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BFD" w:rsidRPr="00677CA5" w:rsidRDefault="00E34B01" w:rsidP="00E34BFD">
      <w:pPr>
        <w:ind w:firstLineChars="131" w:firstLine="419"/>
        <w:jc w:val="center"/>
        <w:rPr>
          <w:rFonts w:ascii="Times New Roman" w:hAnsi="Times New Roman"/>
          <w:sz w:val="32"/>
          <w:szCs w:val="32"/>
        </w:rPr>
      </w:pPr>
      <w:r w:rsidRPr="00677CA5">
        <w:rPr>
          <w:rFonts w:ascii="Times New Roman" w:hAnsi="Times New Roman" w:hint="eastAsia"/>
          <w:sz w:val="32"/>
          <w:szCs w:val="32"/>
        </w:rPr>
        <w:t>关于</w:t>
      </w:r>
      <w:r w:rsidR="001812CD" w:rsidRPr="00677CA5">
        <w:rPr>
          <w:rFonts w:ascii="Times New Roman" w:hAnsi="Times New Roman" w:hint="eastAsia"/>
          <w:sz w:val="32"/>
          <w:szCs w:val="32"/>
        </w:rPr>
        <w:t>2017</w:t>
      </w:r>
      <w:r w:rsidR="001812CD" w:rsidRPr="00677CA5">
        <w:rPr>
          <w:rFonts w:ascii="Times New Roman" w:hAnsi="Times New Roman" w:hint="eastAsia"/>
          <w:sz w:val="32"/>
          <w:szCs w:val="32"/>
        </w:rPr>
        <w:t>年</w:t>
      </w:r>
      <w:r w:rsidR="00AA2D3D">
        <w:rPr>
          <w:rFonts w:ascii="Times New Roman" w:hAnsi="Times New Roman" w:hint="eastAsia"/>
          <w:sz w:val="32"/>
          <w:szCs w:val="32"/>
        </w:rPr>
        <w:t>评选</w:t>
      </w:r>
      <w:r w:rsidR="00EC1CD7">
        <w:rPr>
          <w:rFonts w:ascii="Times New Roman" w:hAnsi="Times New Roman" w:hint="eastAsia"/>
          <w:sz w:val="32"/>
          <w:szCs w:val="32"/>
        </w:rPr>
        <w:t>研究生</w:t>
      </w:r>
      <w:r w:rsidR="00AA2D3D">
        <w:rPr>
          <w:rFonts w:ascii="Times New Roman" w:hAnsi="Times New Roman" w:hint="eastAsia"/>
          <w:sz w:val="32"/>
          <w:szCs w:val="32"/>
        </w:rPr>
        <w:t>国家奖助学金</w:t>
      </w:r>
      <w:r w:rsidR="00CD579C" w:rsidRPr="00677CA5">
        <w:rPr>
          <w:rFonts w:ascii="Times New Roman" w:hAnsi="Times New Roman" w:hint="eastAsia"/>
          <w:sz w:val="32"/>
          <w:szCs w:val="32"/>
        </w:rPr>
        <w:t>工作</w:t>
      </w:r>
      <w:r w:rsidRPr="00677CA5">
        <w:rPr>
          <w:rFonts w:ascii="Times New Roman" w:hAnsi="Times New Roman" w:hint="eastAsia"/>
          <w:sz w:val="32"/>
          <w:szCs w:val="32"/>
        </w:rPr>
        <w:t>的补充说明</w:t>
      </w:r>
    </w:p>
    <w:p w:rsidR="00BE39FD" w:rsidRPr="00677CA5" w:rsidRDefault="007622F4" w:rsidP="007622F4">
      <w:pPr>
        <w:pStyle w:val="a5"/>
        <w:ind w:left="420" w:firstLineChars="0" w:firstLine="0"/>
        <w:rPr>
          <w:rFonts w:ascii="Times New Roman" w:eastAsia="仿宋" w:hAnsi="Times New Roman" w:cs="仿宋_GB2312"/>
          <w:sz w:val="28"/>
          <w:szCs w:val="28"/>
        </w:rPr>
      </w:pPr>
      <w:r w:rsidRPr="00677CA5">
        <w:rPr>
          <w:rFonts w:ascii="Times New Roman" w:eastAsia="仿宋" w:hAnsi="Times New Roman" w:cs="仿宋_GB2312" w:hint="eastAsia"/>
          <w:sz w:val="28"/>
          <w:szCs w:val="28"/>
        </w:rPr>
        <w:t>一、</w:t>
      </w:r>
      <w:r w:rsidR="00BE39FD" w:rsidRPr="00677CA5">
        <w:rPr>
          <w:rFonts w:ascii="Times New Roman" w:eastAsia="仿宋" w:hAnsi="Times New Roman" w:cs="仿宋_GB2312" w:hint="eastAsia"/>
          <w:sz w:val="28"/>
          <w:szCs w:val="28"/>
        </w:rPr>
        <w:t>国家奖学金</w:t>
      </w:r>
    </w:p>
    <w:p w:rsidR="00BE39FD" w:rsidRPr="00677CA5" w:rsidRDefault="001812CD" w:rsidP="00BE39FD">
      <w:pPr>
        <w:rPr>
          <w:rFonts w:ascii="Times New Roman" w:eastAsia="仿宋" w:hAnsi="Times New Roman"/>
          <w:sz w:val="28"/>
          <w:szCs w:val="28"/>
        </w:rPr>
      </w:pPr>
      <w:r w:rsidRPr="00677CA5">
        <w:rPr>
          <w:rFonts w:ascii="Times New Roman" w:eastAsia="仿宋" w:hAnsi="Times New Roman" w:hint="eastAsia"/>
          <w:sz w:val="28"/>
          <w:szCs w:val="28"/>
        </w:rPr>
        <w:t xml:space="preserve">  </w:t>
      </w:r>
      <w:r w:rsidR="00BE39FD" w:rsidRPr="00677CA5">
        <w:rPr>
          <w:rFonts w:ascii="Times New Roman" w:eastAsia="仿宋" w:hAnsi="Times New Roman" w:hint="eastAsia"/>
          <w:sz w:val="28"/>
          <w:szCs w:val="28"/>
        </w:rPr>
        <w:t xml:space="preserve"> 1.</w:t>
      </w:r>
      <w:r w:rsidR="00BE39FD" w:rsidRPr="00677CA5">
        <w:rPr>
          <w:rFonts w:ascii="Times New Roman" w:eastAsia="仿宋" w:hAnsi="Times New Roman" w:hint="eastAsia"/>
          <w:sz w:val="28"/>
          <w:szCs w:val="28"/>
        </w:rPr>
        <w:t>发表</w:t>
      </w:r>
      <w:r w:rsidR="009D669F" w:rsidRPr="00677CA5">
        <w:rPr>
          <w:rFonts w:ascii="Times New Roman" w:eastAsia="仿宋" w:hAnsi="Times New Roman" w:hint="eastAsia"/>
          <w:sz w:val="28"/>
          <w:szCs w:val="28"/>
        </w:rPr>
        <w:t>文章</w:t>
      </w:r>
      <w:r w:rsidR="00BE39FD" w:rsidRPr="00677CA5">
        <w:rPr>
          <w:rFonts w:ascii="Times New Roman" w:eastAsia="仿宋" w:hAnsi="Times New Roman" w:hint="eastAsia"/>
          <w:sz w:val="28"/>
          <w:szCs w:val="28"/>
        </w:rPr>
        <w:t>以见刊或在线发表有</w:t>
      </w:r>
      <w:r w:rsidR="00BE39FD" w:rsidRPr="00677CA5">
        <w:rPr>
          <w:rFonts w:ascii="Times New Roman" w:eastAsia="仿宋" w:hAnsi="Times New Roman" w:hint="eastAsia"/>
          <w:sz w:val="28"/>
          <w:szCs w:val="28"/>
        </w:rPr>
        <w:t>DOI</w:t>
      </w:r>
      <w:r w:rsidR="00BE39FD" w:rsidRPr="00677CA5">
        <w:rPr>
          <w:rFonts w:ascii="Times New Roman" w:eastAsia="仿宋" w:hAnsi="Times New Roman" w:hint="eastAsia"/>
          <w:sz w:val="28"/>
          <w:szCs w:val="28"/>
        </w:rPr>
        <w:t>号的</w:t>
      </w:r>
      <w:r w:rsidR="009D669F">
        <w:rPr>
          <w:rFonts w:ascii="Times New Roman" w:eastAsia="仿宋" w:hAnsi="Times New Roman" w:hint="eastAsia"/>
          <w:sz w:val="28"/>
          <w:szCs w:val="28"/>
        </w:rPr>
        <w:t>方</w:t>
      </w:r>
      <w:r w:rsidR="00216037">
        <w:rPr>
          <w:rFonts w:ascii="Times New Roman" w:eastAsia="仿宋" w:hAnsi="Times New Roman" w:hint="eastAsia"/>
          <w:sz w:val="28"/>
          <w:szCs w:val="28"/>
        </w:rPr>
        <w:t>予</w:t>
      </w:r>
      <w:r w:rsidR="009D669F">
        <w:rPr>
          <w:rFonts w:ascii="Times New Roman" w:eastAsia="仿宋" w:hAnsi="Times New Roman" w:hint="eastAsia"/>
          <w:sz w:val="28"/>
          <w:szCs w:val="28"/>
        </w:rPr>
        <w:t>认可</w:t>
      </w:r>
      <w:r w:rsidR="00BE39FD" w:rsidRPr="00677CA5">
        <w:rPr>
          <w:rFonts w:ascii="Times New Roman" w:eastAsia="仿宋" w:hAnsi="Times New Roman" w:hint="eastAsia"/>
          <w:sz w:val="28"/>
          <w:szCs w:val="28"/>
        </w:rPr>
        <w:t>；</w:t>
      </w:r>
    </w:p>
    <w:p w:rsidR="00BE39FD" w:rsidRPr="00677CA5" w:rsidRDefault="001812CD" w:rsidP="00BE39FD">
      <w:pPr>
        <w:rPr>
          <w:rFonts w:ascii="Times New Roman" w:eastAsia="仿宋" w:hAnsi="Times New Roman"/>
          <w:sz w:val="28"/>
          <w:szCs w:val="28"/>
        </w:rPr>
      </w:pPr>
      <w:r w:rsidRPr="00677CA5">
        <w:rPr>
          <w:rFonts w:ascii="Times New Roman" w:eastAsia="仿宋" w:hAnsi="Times New Roman" w:hint="eastAsia"/>
          <w:sz w:val="28"/>
          <w:szCs w:val="28"/>
        </w:rPr>
        <w:t xml:space="preserve">   </w:t>
      </w:r>
      <w:r w:rsidR="00BE39FD" w:rsidRPr="00677CA5">
        <w:rPr>
          <w:rFonts w:ascii="Times New Roman" w:eastAsia="仿宋" w:hAnsi="Times New Roman" w:hint="eastAsia"/>
          <w:sz w:val="28"/>
          <w:szCs w:val="28"/>
        </w:rPr>
        <w:t>2.</w:t>
      </w:r>
      <w:r w:rsidR="00EE5B84">
        <w:rPr>
          <w:rFonts w:ascii="Times New Roman" w:eastAsia="仿宋" w:hAnsi="Times New Roman"/>
          <w:sz w:val="28"/>
          <w:szCs w:val="28"/>
        </w:rPr>
        <w:t xml:space="preserve"> </w:t>
      </w:r>
      <w:r w:rsidR="00BE39FD" w:rsidRPr="00677CA5">
        <w:rPr>
          <w:rFonts w:ascii="Times New Roman" w:eastAsia="仿宋" w:hAnsi="Times New Roman" w:hint="eastAsia"/>
          <w:sz w:val="28"/>
          <w:szCs w:val="28"/>
        </w:rPr>
        <w:t>SCI</w:t>
      </w:r>
      <w:r w:rsidR="00BE39FD" w:rsidRPr="00677CA5">
        <w:rPr>
          <w:rFonts w:ascii="Times New Roman" w:eastAsia="仿宋" w:hAnsi="Times New Roman" w:hint="eastAsia"/>
          <w:sz w:val="28"/>
          <w:szCs w:val="28"/>
        </w:rPr>
        <w:t>收录都以发表当年的影响因子计分；</w:t>
      </w:r>
      <w:bookmarkStart w:id="0" w:name="_GoBack"/>
      <w:bookmarkEnd w:id="0"/>
    </w:p>
    <w:p w:rsidR="00BE39FD" w:rsidRPr="00677CA5" w:rsidRDefault="001812CD" w:rsidP="00BE39FD">
      <w:pPr>
        <w:rPr>
          <w:rFonts w:ascii="Times New Roman" w:eastAsia="仿宋" w:hAnsi="Times New Roman"/>
          <w:sz w:val="28"/>
          <w:szCs w:val="28"/>
        </w:rPr>
      </w:pPr>
      <w:r w:rsidRPr="00677CA5">
        <w:rPr>
          <w:rFonts w:ascii="Times New Roman" w:eastAsia="仿宋" w:hAnsi="Times New Roman" w:hint="eastAsia"/>
          <w:sz w:val="28"/>
          <w:szCs w:val="28"/>
        </w:rPr>
        <w:t xml:space="preserve">   </w:t>
      </w:r>
      <w:r w:rsidR="00BE39FD" w:rsidRPr="00677CA5">
        <w:rPr>
          <w:rFonts w:ascii="Times New Roman" w:eastAsia="仿宋" w:hAnsi="Times New Roman" w:hint="eastAsia"/>
          <w:sz w:val="28"/>
          <w:szCs w:val="28"/>
        </w:rPr>
        <w:t>3.</w:t>
      </w:r>
      <w:r w:rsidR="00EE5B84">
        <w:rPr>
          <w:rFonts w:ascii="Times New Roman" w:eastAsia="仿宋" w:hAnsi="Times New Roman"/>
          <w:sz w:val="28"/>
          <w:szCs w:val="28"/>
        </w:rPr>
        <w:t xml:space="preserve"> </w:t>
      </w:r>
      <w:r w:rsidR="00BE39FD" w:rsidRPr="00677CA5">
        <w:rPr>
          <w:rFonts w:ascii="Times New Roman" w:eastAsia="仿宋" w:hAnsi="Times New Roman" w:hint="eastAsia"/>
          <w:sz w:val="28"/>
          <w:szCs w:val="28"/>
        </w:rPr>
        <w:t>评分以文章见刊时的级别为准，如果见刊时是</w:t>
      </w:r>
      <w:r w:rsidR="00BE39FD" w:rsidRPr="00677CA5">
        <w:rPr>
          <w:rFonts w:ascii="Times New Roman" w:eastAsia="仿宋" w:hAnsi="Times New Roman" w:hint="eastAsia"/>
          <w:sz w:val="28"/>
          <w:szCs w:val="28"/>
        </w:rPr>
        <w:t>CSCD</w:t>
      </w:r>
      <w:r w:rsidR="00BE39FD" w:rsidRPr="00677CA5">
        <w:rPr>
          <w:rFonts w:ascii="Times New Roman" w:eastAsia="仿宋" w:hAnsi="Times New Roman" w:hint="eastAsia"/>
          <w:sz w:val="28"/>
          <w:szCs w:val="28"/>
        </w:rPr>
        <w:t>收录，就按相应分值加分；如果见刊时，期刊将为扩展版或其他，则只计篇数，不计分。</w:t>
      </w:r>
    </w:p>
    <w:p w:rsidR="00BE39FD" w:rsidRPr="00677CA5" w:rsidRDefault="001812CD" w:rsidP="00BE39FD">
      <w:pPr>
        <w:rPr>
          <w:rFonts w:ascii="Times New Roman" w:eastAsia="仿宋" w:hAnsi="Times New Roman"/>
          <w:sz w:val="28"/>
          <w:szCs w:val="28"/>
        </w:rPr>
      </w:pPr>
      <w:r w:rsidRPr="00677CA5">
        <w:rPr>
          <w:rFonts w:ascii="Times New Roman" w:eastAsia="仿宋" w:hAnsi="Times New Roman" w:hint="eastAsia"/>
          <w:sz w:val="28"/>
          <w:szCs w:val="28"/>
        </w:rPr>
        <w:t xml:space="preserve">   </w:t>
      </w:r>
      <w:r w:rsidR="00BE39FD" w:rsidRPr="00677CA5">
        <w:rPr>
          <w:rFonts w:ascii="Times New Roman" w:eastAsia="仿宋" w:hAnsi="Times New Roman" w:hint="eastAsia"/>
          <w:sz w:val="28"/>
          <w:szCs w:val="28"/>
        </w:rPr>
        <w:t>4.</w:t>
      </w:r>
      <w:r w:rsidR="00EE5B84">
        <w:rPr>
          <w:rFonts w:ascii="Times New Roman" w:eastAsia="仿宋" w:hAnsi="Times New Roman"/>
          <w:sz w:val="28"/>
          <w:szCs w:val="28"/>
        </w:rPr>
        <w:t xml:space="preserve"> </w:t>
      </w:r>
      <w:r w:rsidR="00BE39FD" w:rsidRPr="00677CA5">
        <w:rPr>
          <w:rFonts w:ascii="Times New Roman" w:eastAsia="仿宋" w:hAnsi="Times New Roman" w:hint="eastAsia"/>
          <w:sz w:val="28"/>
          <w:szCs w:val="28"/>
        </w:rPr>
        <w:t>其他关于文章的标准，</w:t>
      </w:r>
      <w:r w:rsidR="007622F4" w:rsidRPr="00677CA5">
        <w:rPr>
          <w:rFonts w:ascii="Times New Roman" w:eastAsia="仿宋" w:hAnsi="Times New Roman" w:hint="eastAsia"/>
          <w:sz w:val="28"/>
          <w:szCs w:val="28"/>
        </w:rPr>
        <w:t>参</w:t>
      </w:r>
      <w:r w:rsidR="00BE39FD" w:rsidRPr="00677CA5">
        <w:rPr>
          <w:rFonts w:ascii="Times New Roman" w:eastAsia="仿宋" w:hAnsi="Times New Roman" w:hint="eastAsia"/>
          <w:sz w:val="28"/>
          <w:szCs w:val="28"/>
        </w:rPr>
        <w:t>见“评分细则”</w:t>
      </w:r>
    </w:p>
    <w:p w:rsidR="00BE39FD" w:rsidRPr="00677CA5" w:rsidRDefault="001812CD" w:rsidP="00BE39FD">
      <w:pPr>
        <w:rPr>
          <w:rFonts w:ascii="Times New Roman" w:eastAsia="仿宋" w:hAnsi="Times New Roman"/>
          <w:sz w:val="28"/>
          <w:szCs w:val="28"/>
        </w:rPr>
      </w:pPr>
      <w:r w:rsidRPr="00677CA5">
        <w:rPr>
          <w:rFonts w:ascii="Times New Roman" w:eastAsia="仿宋" w:hAnsi="Times New Roman" w:hint="eastAsia"/>
          <w:sz w:val="28"/>
          <w:szCs w:val="28"/>
        </w:rPr>
        <w:t xml:space="preserve">   </w:t>
      </w:r>
      <w:r w:rsidR="00BE39FD" w:rsidRPr="00677CA5">
        <w:rPr>
          <w:rFonts w:ascii="Times New Roman" w:eastAsia="仿宋" w:hAnsi="Times New Roman" w:hint="eastAsia"/>
          <w:sz w:val="28"/>
          <w:szCs w:val="28"/>
        </w:rPr>
        <w:t>5.</w:t>
      </w:r>
      <w:r w:rsidR="00BE39FD" w:rsidRPr="00677CA5">
        <w:rPr>
          <w:rFonts w:ascii="Times New Roman" w:eastAsia="仿宋" w:hAnsi="Times New Roman" w:hint="eastAsia"/>
          <w:sz w:val="28"/>
          <w:szCs w:val="28"/>
        </w:rPr>
        <w:t>关于人文社科类的</w:t>
      </w:r>
      <w:r w:rsidR="007622F4" w:rsidRPr="00677CA5">
        <w:rPr>
          <w:rFonts w:ascii="Times New Roman" w:eastAsia="仿宋" w:hAnsi="Times New Roman" w:hint="eastAsia"/>
          <w:sz w:val="28"/>
          <w:szCs w:val="28"/>
        </w:rPr>
        <w:t>CSCD</w:t>
      </w:r>
      <w:r w:rsidR="007622F4" w:rsidRPr="00677CA5">
        <w:rPr>
          <w:rFonts w:ascii="Times New Roman" w:eastAsia="仿宋" w:hAnsi="Times New Roman" w:hint="eastAsia"/>
          <w:sz w:val="28"/>
          <w:szCs w:val="28"/>
        </w:rPr>
        <w:t>、</w:t>
      </w:r>
      <w:r w:rsidR="007622F4" w:rsidRPr="00677CA5">
        <w:rPr>
          <w:rFonts w:ascii="Times New Roman" w:eastAsia="仿宋" w:hAnsi="Times New Roman" w:hint="eastAsia"/>
          <w:sz w:val="28"/>
          <w:szCs w:val="28"/>
        </w:rPr>
        <w:t>CSSCI</w:t>
      </w:r>
      <w:r w:rsidR="007622F4" w:rsidRPr="00677CA5">
        <w:rPr>
          <w:rFonts w:ascii="Times New Roman" w:eastAsia="仿宋" w:hAnsi="Times New Roman" w:hint="eastAsia"/>
          <w:sz w:val="28"/>
          <w:szCs w:val="28"/>
        </w:rPr>
        <w:t>、</w:t>
      </w:r>
      <w:r w:rsidR="0097123F" w:rsidRPr="00677CA5">
        <w:rPr>
          <w:rFonts w:ascii="Times New Roman" w:eastAsia="仿宋" w:hAnsi="Times New Roman" w:hint="eastAsia"/>
          <w:sz w:val="28"/>
          <w:szCs w:val="28"/>
        </w:rPr>
        <w:t>AHCI</w:t>
      </w:r>
      <w:r w:rsidR="0097123F" w:rsidRPr="00677CA5">
        <w:rPr>
          <w:rFonts w:ascii="Times New Roman" w:eastAsia="仿宋" w:hAnsi="Times New Roman" w:hint="eastAsia"/>
          <w:sz w:val="28"/>
          <w:szCs w:val="28"/>
        </w:rPr>
        <w:t>、</w:t>
      </w:r>
      <w:r w:rsidR="0097123F" w:rsidRPr="00677CA5">
        <w:rPr>
          <w:rFonts w:ascii="Times New Roman" w:eastAsia="仿宋" w:hAnsi="Times New Roman" w:hint="eastAsia"/>
          <w:sz w:val="28"/>
          <w:szCs w:val="28"/>
        </w:rPr>
        <w:t>ISTP</w:t>
      </w:r>
      <w:r w:rsidR="0097123F" w:rsidRPr="00677CA5">
        <w:rPr>
          <w:rFonts w:ascii="Times New Roman" w:eastAsia="仿宋" w:hAnsi="Times New Roman" w:hint="eastAsia"/>
          <w:sz w:val="28"/>
          <w:szCs w:val="28"/>
        </w:rPr>
        <w:t>收录</w:t>
      </w:r>
      <w:r w:rsidR="00BE39FD" w:rsidRPr="00677CA5">
        <w:rPr>
          <w:rFonts w:ascii="Times New Roman" w:eastAsia="仿宋" w:hAnsi="Times New Roman" w:hint="eastAsia"/>
          <w:sz w:val="28"/>
          <w:szCs w:val="28"/>
        </w:rPr>
        <w:t>文章，认可导师第一、学生第二，如果文章排名第一的不是该生的导师，不能算分；</w:t>
      </w:r>
    </w:p>
    <w:p w:rsidR="00BE39FD" w:rsidRPr="00677CA5" w:rsidRDefault="001812CD" w:rsidP="00BE39FD">
      <w:pPr>
        <w:rPr>
          <w:rFonts w:ascii="Times New Roman" w:eastAsia="仿宋" w:hAnsi="Times New Roman"/>
          <w:sz w:val="28"/>
          <w:szCs w:val="28"/>
        </w:rPr>
      </w:pPr>
      <w:r w:rsidRPr="00677CA5">
        <w:rPr>
          <w:rFonts w:ascii="Times New Roman" w:eastAsia="仿宋" w:hAnsi="Times New Roman" w:hint="eastAsia"/>
          <w:sz w:val="28"/>
          <w:szCs w:val="28"/>
        </w:rPr>
        <w:t xml:space="preserve">   </w:t>
      </w:r>
      <w:r w:rsidR="00BE39FD" w:rsidRPr="00677CA5">
        <w:rPr>
          <w:rFonts w:ascii="Times New Roman" w:eastAsia="仿宋" w:hAnsi="Times New Roman" w:hint="eastAsia"/>
          <w:sz w:val="28"/>
          <w:szCs w:val="28"/>
        </w:rPr>
        <w:t>6.</w:t>
      </w:r>
      <w:r w:rsidR="00EE5B84">
        <w:rPr>
          <w:rFonts w:ascii="Times New Roman" w:eastAsia="仿宋" w:hAnsi="Times New Roman"/>
          <w:sz w:val="28"/>
          <w:szCs w:val="28"/>
        </w:rPr>
        <w:t xml:space="preserve"> </w:t>
      </w:r>
      <w:r w:rsidR="00BE39FD" w:rsidRPr="00677CA5">
        <w:rPr>
          <w:rFonts w:ascii="Times New Roman" w:eastAsia="仿宋" w:hAnsi="Times New Roman" w:hint="eastAsia"/>
          <w:sz w:val="28"/>
          <w:szCs w:val="28"/>
        </w:rPr>
        <w:t>对于行业类的权威机构颁奖，只要是对个人成绩的认可，即可按相应等级加分；如果是对课题的认可颁奖，则不能加分；</w:t>
      </w:r>
    </w:p>
    <w:p w:rsidR="001812CD" w:rsidRPr="00677CA5" w:rsidRDefault="001812CD" w:rsidP="001812CD">
      <w:pPr>
        <w:rPr>
          <w:rFonts w:ascii="Times New Roman" w:eastAsia="仿宋" w:hAnsi="Times New Roman"/>
          <w:sz w:val="28"/>
          <w:szCs w:val="28"/>
        </w:rPr>
      </w:pPr>
      <w:r w:rsidRPr="00677CA5">
        <w:rPr>
          <w:rFonts w:ascii="Times New Roman" w:eastAsia="仿宋" w:hAnsi="Times New Roman" w:hint="eastAsia"/>
          <w:sz w:val="28"/>
          <w:szCs w:val="28"/>
        </w:rPr>
        <w:t xml:space="preserve">   </w:t>
      </w:r>
      <w:r w:rsidR="00BE39FD" w:rsidRPr="00677CA5">
        <w:rPr>
          <w:rFonts w:ascii="Times New Roman" w:eastAsia="仿宋" w:hAnsi="Times New Roman" w:hint="eastAsia"/>
          <w:sz w:val="28"/>
          <w:szCs w:val="28"/>
        </w:rPr>
        <w:t>7.</w:t>
      </w:r>
      <w:r w:rsidR="00EE5B84">
        <w:rPr>
          <w:rFonts w:ascii="Times New Roman" w:eastAsia="仿宋" w:hAnsi="Times New Roman"/>
          <w:sz w:val="28"/>
          <w:szCs w:val="28"/>
        </w:rPr>
        <w:t xml:space="preserve"> </w:t>
      </w:r>
      <w:r w:rsidR="00CC3ED4" w:rsidRPr="00677CA5">
        <w:rPr>
          <w:rFonts w:ascii="Times New Roman" w:eastAsia="仿宋" w:hAnsi="Times New Roman" w:hint="eastAsia"/>
          <w:sz w:val="28"/>
          <w:szCs w:val="28"/>
        </w:rPr>
        <w:t>学业奖学金、各院所设立的社会</w:t>
      </w:r>
      <w:proofErr w:type="gramStart"/>
      <w:r w:rsidR="00CC3ED4" w:rsidRPr="00677CA5">
        <w:rPr>
          <w:rFonts w:ascii="Times New Roman" w:eastAsia="仿宋" w:hAnsi="Times New Roman" w:hint="eastAsia"/>
          <w:sz w:val="28"/>
          <w:szCs w:val="28"/>
        </w:rPr>
        <w:t>捐资奖</w:t>
      </w:r>
      <w:proofErr w:type="gramEnd"/>
      <w:r w:rsidR="00CC3ED4" w:rsidRPr="00677CA5">
        <w:rPr>
          <w:rFonts w:ascii="Times New Roman" w:eastAsia="仿宋" w:hAnsi="Times New Roman" w:hint="eastAsia"/>
          <w:sz w:val="28"/>
          <w:szCs w:val="28"/>
        </w:rPr>
        <w:t>助学金都</w:t>
      </w:r>
      <w:proofErr w:type="gramStart"/>
      <w:r w:rsidR="00CC3ED4" w:rsidRPr="00677CA5">
        <w:rPr>
          <w:rFonts w:ascii="Times New Roman" w:eastAsia="仿宋" w:hAnsi="Times New Roman" w:hint="eastAsia"/>
          <w:sz w:val="28"/>
          <w:szCs w:val="28"/>
        </w:rPr>
        <w:t>不在国奖</w:t>
      </w:r>
      <w:proofErr w:type="gramEnd"/>
      <w:r w:rsidR="00CC3ED4" w:rsidRPr="00677CA5">
        <w:rPr>
          <w:rFonts w:ascii="Times New Roman" w:eastAsia="仿宋" w:hAnsi="Times New Roman" w:hint="eastAsia"/>
          <w:sz w:val="28"/>
          <w:szCs w:val="28"/>
        </w:rPr>
        <w:t>加分范围内；</w:t>
      </w:r>
    </w:p>
    <w:p w:rsidR="000944BE" w:rsidRPr="00BE6B1D" w:rsidRDefault="000944BE" w:rsidP="000944BE">
      <w:pPr>
        <w:ind w:firstLineChars="150" w:firstLine="420"/>
        <w:rPr>
          <w:rFonts w:ascii="Times New Roman" w:eastAsia="仿宋" w:hAnsi="Times New Roman"/>
          <w:sz w:val="28"/>
          <w:szCs w:val="28"/>
        </w:rPr>
      </w:pPr>
      <w:r w:rsidRPr="00BE6B1D">
        <w:rPr>
          <w:rFonts w:ascii="Times New Roman" w:eastAsia="仿宋" w:hAnsi="Times New Roman" w:hint="eastAsia"/>
          <w:sz w:val="28"/>
          <w:szCs w:val="28"/>
        </w:rPr>
        <w:t>8.</w:t>
      </w:r>
      <w:r w:rsidR="00EE5B84" w:rsidRPr="00BE6B1D">
        <w:rPr>
          <w:rFonts w:ascii="Times New Roman" w:eastAsia="仿宋" w:hAnsi="Times New Roman"/>
          <w:sz w:val="28"/>
          <w:szCs w:val="28"/>
        </w:rPr>
        <w:t xml:space="preserve"> </w:t>
      </w:r>
      <w:r w:rsidR="00BE6B1D">
        <w:rPr>
          <w:rFonts w:ascii="Times New Roman" w:eastAsia="仿宋" w:hAnsi="Times New Roman" w:hint="eastAsia"/>
          <w:sz w:val="28"/>
          <w:szCs w:val="28"/>
        </w:rPr>
        <w:t>同一科研成果如果已经被用于</w:t>
      </w:r>
      <w:r w:rsidR="00DF7C3C">
        <w:rPr>
          <w:rFonts w:ascii="Times New Roman" w:eastAsia="仿宋" w:hAnsi="Times New Roman" w:hint="eastAsia"/>
          <w:sz w:val="28"/>
          <w:szCs w:val="28"/>
        </w:rPr>
        <w:t>往年</w:t>
      </w:r>
      <w:r w:rsidR="00BE6B1D">
        <w:rPr>
          <w:rFonts w:ascii="Times New Roman" w:eastAsia="仿宋" w:hAnsi="Times New Roman" w:hint="eastAsia"/>
          <w:sz w:val="28"/>
          <w:szCs w:val="28"/>
        </w:rPr>
        <w:t>国家奖</w:t>
      </w:r>
      <w:r w:rsidRPr="00BE6B1D">
        <w:rPr>
          <w:rFonts w:ascii="Times New Roman" w:eastAsia="仿宋" w:hAnsi="Times New Roman" w:hint="eastAsia"/>
          <w:sz w:val="28"/>
          <w:szCs w:val="28"/>
        </w:rPr>
        <w:t>学金申报并成功获评，</w:t>
      </w:r>
      <w:r w:rsidR="00C25C24" w:rsidRPr="00BE6B1D">
        <w:rPr>
          <w:rFonts w:ascii="Times New Roman" w:eastAsia="仿宋" w:hAnsi="Times New Roman" w:hint="eastAsia"/>
          <w:sz w:val="28"/>
          <w:szCs w:val="28"/>
        </w:rPr>
        <w:t>则</w:t>
      </w:r>
      <w:r w:rsidR="00871E6B">
        <w:rPr>
          <w:rFonts w:ascii="Times New Roman" w:eastAsia="仿宋" w:hAnsi="Times New Roman" w:hint="eastAsia"/>
          <w:sz w:val="28"/>
          <w:szCs w:val="28"/>
        </w:rPr>
        <w:t>该成果</w:t>
      </w:r>
      <w:r w:rsidR="00242195">
        <w:rPr>
          <w:rFonts w:ascii="Times New Roman" w:eastAsia="仿宋" w:hAnsi="Times New Roman" w:hint="eastAsia"/>
          <w:sz w:val="28"/>
          <w:szCs w:val="28"/>
        </w:rPr>
        <w:t>本人</w:t>
      </w:r>
      <w:r w:rsidRPr="00BE6B1D">
        <w:rPr>
          <w:rFonts w:ascii="Times New Roman" w:eastAsia="仿宋" w:hAnsi="Times New Roman" w:hint="eastAsia"/>
          <w:sz w:val="28"/>
          <w:szCs w:val="28"/>
        </w:rPr>
        <w:t>不可</w:t>
      </w:r>
      <w:r w:rsidR="00C25C24" w:rsidRPr="00BE6B1D">
        <w:rPr>
          <w:rFonts w:ascii="Times New Roman" w:eastAsia="仿宋" w:hAnsi="Times New Roman" w:hint="eastAsia"/>
          <w:sz w:val="28"/>
          <w:szCs w:val="28"/>
        </w:rPr>
        <w:t>再次</w:t>
      </w:r>
      <w:r w:rsidRPr="00BE6B1D">
        <w:rPr>
          <w:rFonts w:ascii="Times New Roman" w:eastAsia="仿宋" w:hAnsi="Times New Roman" w:hint="eastAsia"/>
          <w:sz w:val="28"/>
          <w:szCs w:val="28"/>
        </w:rPr>
        <w:t>使用</w:t>
      </w:r>
      <w:r w:rsidR="002D2245" w:rsidRPr="00BE6B1D">
        <w:rPr>
          <w:rFonts w:ascii="Times New Roman" w:eastAsia="仿宋" w:hAnsi="Times New Roman" w:hint="eastAsia"/>
          <w:sz w:val="28"/>
          <w:szCs w:val="28"/>
        </w:rPr>
        <w:t>；</w:t>
      </w:r>
    </w:p>
    <w:p w:rsidR="00F04722" w:rsidRDefault="000944BE" w:rsidP="00FC24BB">
      <w:pPr>
        <w:ind w:firstLineChars="150" w:firstLine="420"/>
        <w:rPr>
          <w:rFonts w:ascii="Times New Roman" w:eastAsia="仿宋" w:hAnsi="Times New Roman" w:cs="仿宋_GB2312"/>
          <w:sz w:val="28"/>
          <w:szCs w:val="28"/>
        </w:rPr>
      </w:pPr>
      <w:r w:rsidRPr="00EE5B84">
        <w:rPr>
          <w:rFonts w:ascii="Times New Roman" w:eastAsia="仿宋" w:hAnsi="Times New Roman" w:cs="仿宋_GB2312" w:hint="eastAsia"/>
          <w:sz w:val="28"/>
          <w:szCs w:val="28"/>
        </w:rPr>
        <w:t>9</w:t>
      </w:r>
      <w:r w:rsidR="00BE39FD" w:rsidRPr="00EE5B84">
        <w:rPr>
          <w:rFonts w:ascii="Times New Roman" w:eastAsia="仿宋" w:hAnsi="Times New Roman" w:cs="仿宋_GB2312" w:hint="eastAsia"/>
          <w:sz w:val="28"/>
          <w:szCs w:val="28"/>
        </w:rPr>
        <w:t>.</w:t>
      </w:r>
      <w:r w:rsidR="00EE5B84" w:rsidRPr="00EE5B84">
        <w:rPr>
          <w:rFonts w:ascii="Times New Roman" w:eastAsia="仿宋" w:hAnsi="Times New Roman" w:cs="仿宋_GB2312"/>
          <w:sz w:val="28"/>
          <w:szCs w:val="28"/>
        </w:rPr>
        <w:t xml:space="preserve"> </w:t>
      </w:r>
      <w:r w:rsidR="00F04722">
        <w:rPr>
          <w:rFonts w:ascii="Times New Roman" w:eastAsia="仿宋" w:hAnsi="Times New Roman" w:cs="仿宋_GB2312" w:hint="eastAsia"/>
          <w:sz w:val="28"/>
          <w:szCs w:val="28"/>
        </w:rPr>
        <w:t>2017</w:t>
      </w:r>
      <w:r w:rsidR="000C6A20" w:rsidRPr="00EE5B84">
        <w:rPr>
          <w:rFonts w:ascii="Times New Roman" w:eastAsia="仿宋" w:hAnsi="Times New Roman" w:cs="仿宋_GB2312" w:hint="eastAsia"/>
          <w:sz w:val="28"/>
          <w:szCs w:val="28"/>
        </w:rPr>
        <w:t>年获评</w:t>
      </w:r>
      <w:r w:rsidR="00F04722">
        <w:rPr>
          <w:rFonts w:ascii="Times New Roman" w:eastAsia="仿宋" w:hAnsi="Times New Roman" w:cs="仿宋_GB2312" w:hint="eastAsia"/>
          <w:sz w:val="28"/>
          <w:szCs w:val="28"/>
        </w:rPr>
        <w:t>的</w:t>
      </w:r>
      <w:r w:rsidR="00206E0E" w:rsidRPr="00EE5B84">
        <w:rPr>
          <w:rFonts w:ascii="Times New Roman" w:eastAsia="仿宋" w:hAnsi="Times New Roman" w:cs="仿宋_GB2312" w:hint="eastAsia"/>
          <w:sz w:val="28"/>
          <w:szCs w:val="28"/>
        </w:rPr>
        <w:t>优秀党员、</w:t>
      </w:r>
      <w:r w:rsidR="000C6A20" w:rsidRPr="00EE5B84">
        <w:rPr>
          <w:rFonts w:ascii="Times New Roman" w:eastAsia="仿宋" w:hAnsi="Times New Roman" w:cs="仿宋_GB2312" w:hint="eastAsia"/>
          <w:sz w:val="28"/>
          <w:szCs w:val="28"/>
        </w:rPr>
        <w:t>优</w:t>
      </w:r>
      <w:r w:rsidR="00206E0E" w:rsidRPr="00EE5B84">
        <w:rPr>
          <w:rFonts w:ascii="Times New Roman" w:eastAsia="仿宋" w:hAnsi="Times New Roman" w:cs="仿宋_GB2312" w:hint="eastAsia"/>
          <w:sz w:val="28"/>
          <w:szCs w:val="28"/>
        </w:rPr>
        <w:t>秀研究生、优秀研究生干部</w:t>
      </w:r>
      <w:r w:rsidR="000C6A20" w:rsidRPr="00EE5B84">
        <w:rPr>
          <w:rFonts w:ascii="Times New Roman" w:eastAsia="仿宋" w:hAnsi="Times New Roman" w:cs="仿宋_GB2312" w:hint="eastAsia"/>
          <w:sz w:val="28"/>
          <w:szCs w:val="28"/>
        </w:rPr>
        <w:t>、校</w:t>
      </w:r>
      <w:r w:rsidR="00206E0E" w:rsidRPr="00EE5B84">
        <w:rPr>
          <w:rFonts w:ascii="Times New Roman" w:eastAsia="仿宋" w:hAnsi="Times New Roman" w:cs="仿宋_GB2312" w:hint="eastAsia"/>
          <w:sz w:val="28"/>
          <w:szCs w:val="28"/>
        </w:rPr>
        <w:t>级</w:t>
      </w:r>
      <w:r w:rsidR="000C6A20" w:rsidRPr="00EE5B84">
        <w:rPr>
          <w:rFonts w:ascii="Times New Roman" w:eastAsia="仿宋" w:hAnsi="Times New Roman" w:cs="仿宋_GB2312" w:hint="eastAsia"/>
          <w:sz w:val="28"/>
          <w:szCs w:val="28"/>
        </w:rPr>
        <w:t>优</w:t>
      </w:r>
      <w:r w:rsidR="00206E0E" w:rsidRPr="00EE5B84">
        <w:rPr>
          <w:rFonts w:ascii="Times New Roman" w:eastAsia="仿宋" w:hAnsi="Times New Roman" w:cs="仿宋_GB2312" w:hint="eastAsia"/>
          <w:sz w:val="28"/>
          <w:szCs w:val="28"/>
        </w:rPr>
        <w:t>秀毕业生</w:t>
      </w:r>
      <w:r w:rsidR="000C6A20" w:rsidRPr="00EE5B84">
        <w:rPr>
          <w:rFonts w:ascii="Times New Roman" w:eastAsia="仿宋" w:hAnsi="Times New Roman" w:cs="仿宋_GB2312" w:hint="eastAsia"/>
          <w:sz w:val="28"/>
          <w:szCs w:val="28"/>
        </w:rPr>
        <w:t>可用于本年度评选加分</w:t>
      </w:r>
      <w:r w:rsidR="00BE16C0">
        <w:rPr>
          <w:rFonts w:ascii="Times New Roman" w:eastAsia="仿宋" w:hAnsi="Times New Roman" w:cs="仿宋_GB2312" w:hint="eastAsia"/>
          <w:sz w:val="28"/>
          <w:szCs w:val="28"/>
        </w:rPr>
        <w:t>；</w:t>
      </w:r>
    </w:p>
    <w:p w:rsidR="00BE39FD" w:rsidRPr="00EE5B84" w:rsidRDefault="00F04722" w:rsidP="00FC24BB">
      <w:pPr>
        <w:ind w:firstLineChars="150" w:firstLine="420"/>
        <w:rPr>
          <w:rFonts w:ascii="Times New Roman" w:eastAsia="仿宋" w:hAnsi="Times New Roman" w:cs="仿宋_GB2312"/>
          <w:sz w:val="28"/>
          <w:szCs w:val="28"/>
        </w:rPr>
      </w:pPr>
      <w:r>
        <w:rPr>
          <w:rFonts w:ascii="Times New Roman" w:eastAsia="仿宋" w:hAnsi="Times New Roman" w:cs="仿宋_GB2312" w:hint="eastAsia"/>
          <w:sz w:val="28"/>
          <w:szCs w:val="28"/>
        </w:rPr>
        <w:t>10.</w:t>
      </w:r>
      <w:r>
        <w:rPr>
          <w:rFonts w:ascii="Times New Roman" w:eastAsia="仿宋" w:hAnsi="Times New Roman" w:cs="仿宋_GB2312" w:hint="eastAsia"/>
          <w:sz w:val="28"/>
          <w:szCs w:val="28"/>
        </w:rPr>
        <w:t>本年度</w:t>
      </w:r>
      <w:r w:rsidR="000C6A20" w:rsidRPr="00EE5B84">
        <w:rPr>
          <w:rFonts w:ascii="Times New Roman" w:eastAsia="仿宋" w:hAnsi="Times New Roman" w:cs="仿宋_GB2312" w:hint="eastAsia"/>
          <w:sz w:val="28"/>
          <w:szCs w:val="28"/>
        </w:rPr>
        <w:t>评优</w:t>
      </w:r>
      <w:r w:rsidR="00FC24BB" w:rsidRPr="00EE5B84">
        <w:rPr>
          <w:rFonts w:ascii="Times New Roman" w:eastAsia="仿宋" w:hAnsi="Times New Roman" w:cs="仿宋_GB2312" w:hint="eastAsia"/>
          <w:sz w:val="28"/>
          <w:szCs w:val="28"/>
        </w:rPr>
        <w:t>名单（不包括共享指标部分）在各院所</w:t>
      </w:r>
      <w:r w:rsidR="005201BB" w:rsidRPr="00EE5B84">
        <w:rPr>
          <w:rFonts w:ascii="Times New Roman" w:eastAsia="仿宋" w:hAnsi="Times New Roman" w:cs="仿宋_GB2312" w:hint="eastAsia"/>
          <w:sz w:val="28"/>
          <w:szCs w:val="28"/>
        </w:rPr>
        <w:t>公示结束后，</w:t>
      </w:r>
      <w:r w:rsidR="00FC24BB" w:rsidRPr="00EE5B84">
        <w:rPr>
          <w:rFonts w:ascii="Times New Roman" w:eastAsia="仿宋" w:hAnsi="Times New Roman" w:cs="仿宋_GB2312" w:hint="eastAsia"/>
          <w:sz w:val="28"/>
          <w:szCs w:val="28"/>
        </w:rPr>
        <w:t>如无异议，</w:t>
      </w:r>
      <w:r w:rsidR="005201BB" w:rsidRPr="00EE5B84">
        <w:rPr>
          <w:rFonts w:ascii="Times New Roman" w:eastAsia="仿宋" w:hAnsi="Times New Roman" w:cs="仿宋_GB2312" w:hint="eastAsia"/>
          <w:sz w:val="28"/>
          <w:szCs w:val="28"/>
        </w:rPr>
        <w:t>获</w:t>
      </w:r>
      <w:proofErr w:type="gramStart"/>
      <w:r w:rsidR="005201BB" w:rsidRPr="00EE5B84">
        <w:rPr>
          <w:rFonts w:ascii="Times New Roman" w:eastAsia="仿宋" w:hAnsi="Times New Roman" w:cs="仿宋_GB2312" w:hint="eastAsia"/>
          <w:sz w:val="28"/>
          <w:szCs w:val="28"/>
        </w:rPr>
        <w:t>评学生</w:t>
      </w:r>
      <w:proofErr w:type="gramEnd"/>
      <w:r w:rsidR="005201BB" w:rsidRPr="00EE5B84">
        <w:rPr>
          <w:rFonts w:ascii="Times New Roman" w:eastAsia="仿宋" w:hAnsi="Times New Roman" w:cs="仿宋_GB2312" w:hint="eastAsia"/>
          <w:sz w:val="28"/>
          <w:szCs w:val="28"/>
        </w:rPr>
        <w:t>即可用于本年度</w:t>
      </w:r>
      <w:r>
        <w:rPr>
          <w:rFonts w:ascii="Times New Roman" w:eastAsia="仿宋" w:hAnsi="Times New Roman" w:cs="仿宋_GB2312" w:hint="eastAsia"/>
          <w:sz w:val="28"/>
          <w:szCs w:val="28"/>
        </w:rPr>
        <w:t>国家奖学金评选</w:t>
      </w:r>
      <w:r w:rsidR="00FC24BB" w:rsidRPr="00EE5B84">
        <w:rPr>
          <w:rFonts w:ascii="Times New Roman" w:eastAsia="仿宋" w:hAnsi="Times New Roman" w:cs="仿宋_GB2312" w:hint="eastAsia"/>
          <w:sz w:val="28"/>
          <w:szCs w:val="28"/>
        </w:rPr>
        <w:t>加分；共享指标的遴选结果将于</w:t>
      </w:r>
      <w:r w:rsidR="005201BB" w:rsidRPr="00EE5B84">
        <w:rPr>
          <w:rFonts w:ascii="Times New Roman" w:eastAsia="仿宋" w:hAnsi="Times New Roman" w:cs="仿宋_GB2312" w:hint="eastAsia"/>
          <w:sz w:val="28"/>
          <w:szCs w:val="28"/>
        </w:rPr>
        <w:t>9</w:t>
      </w:r>
      <w:r w:rsidR="005201BB" w:rsidRPr="00EE5B84">
        <w:rPr>
          <w:rFonts w:ascii="Times New Roman" w:eastAsia="仿宋" w:hAnsi="Times New Roman" w:cs="仿宋_GB2312" w:hint="eastAsia"/>
          <w:sz w:val="28"/>
          <w:szCs w:val="28"/>
        </w:rPr>
        <w:t>月</w:t>
      </w:r>
      <w:r w:rsidR="005201BB" w:rsidRPr="00EE5B84">
        <w:rPr>
          <w:rFonts w:ascii="Times New Roman" w:eastAsia="仿宋" w:hAnsi="Times New Roman" w:cs="仿宋_GB2312" w:hint="eastAsia"/>
          <w:sz w:val="28"/>
          <w:szCs w:val="28"/>
        </w:rPr>
        <w:t>29</w:t>
      </w:r>
      <w:r w:rsidR="005201BB" w:rsidRPr="00EE5B84">
        <w:rPr>
          <w:rFonts w:ascii="Times New Roman" w:eastAsia="仿宋" w:hAnsi="Times New Roman" w:cs="仿宋_GB2312" w:hint="eastAsia"/>
          <w:sz w:val="28"/>
          <w:szCs w:val="28"/>
        </w:rPr>
        <w:t>日反馈至</w:t>
      </w:r>
      <w:r w:rsidR="00FC24BB" w:rsidRPr="00EE5B84">
        <w:rPr>
          <w:rFonts w:ascii="Times New Roman" w:eastAsia="仿宋" w:hAnsi="Times New Roman" w:cs="仿宋_GB2312" w:hint="eastAsia"/>
          <w:sz w:val="28"/>
          <w:szCs w:val="28"/>
        </w:rPr>
        <w:t>相关</w:t>
      </w:r>
      <w:r w:rsidR="005201BB" w:rsidRPr="00EE5B84">
        <w:rPr>
          <w:rFonts w:ascii="Times New Roman" w:eastAsia="仿宋" w:hAnsi="Times New Roman" w:cs="仿宋_GB2312" w:hint="eastAsia"/>
          <w:sz w:val="28"/>
          <w:szCs w:val="28"/>
        </w:rPr>
        <w:t>院所</w:t>
      </w:r>
      <w:r w:rsidR="00483D39" w:rsidRPr="00EE5B84">
        <w:rPr>
          <w:rFonts w:ascii="Times New Roman" w:eastAsia="仿宋" w:hAnsi="Times New Roman" w:cs="仿宋_GB2312" w:hint="eastAsia"/>
          <w:sz w:val="28"/>
          <w:szCs w:val="28"/>
        </w:rPr>
        <w:t>，</w:t>
      </w:r>
      <w:r w:rsidR="00EE5B84">
        <w:rPr>
          <w:rFonts w:ascii="Times New Roman" w:eastAsia="仿宋" w:hAnsi="Times New Roman" w:cs="仿宋_GB2312" w:hint="eastAsia"/>
          <w:sz w:val="28"/>
          <w:szCs w:val="28"/>
        </w:rPr>
        <w:t>届时</w:t>
      </w:r>
      <w:r w:rsidR="00483D39" w:rsidRPr="00EE5B84">
        <w:rPr>
          <w:rFonts w:ascii="Times New Roman" w:eastAsia="仿宋" w:hAnsi="Times New Roman" w:cs="仿宋_GB2312" w:hint="eastAsia"/>
          <w:sz w:val="28"/>
          <w:szCs w:val="28"/>
        </w:rPr>
        <w:t>获</w:t>
      </w:r>
      <w:proofErr w:type="gramStart"/>
      <w:r w:rsidR="00483D39" w:rsidRPr="00EE5B84">
        <w:rPr>
          <w:rFonts w:ascii="Times New Roman" w:eastAsia="仿宋" w:hAnsi="Times New Roman" w:cs="仿宋_GB2312" w:hint="eastAsia"/>
          <w:sz w:val="28"/>
          <w:szCs w:val="28"/>
        </w:rPr>
        <w:t>评学生</w:t>
      </w:r>
      <w:r w:rsidR="00EE5B84">
        <w:rPr>
          <w:rFonts w:ascii="Times New Roman" w:eastAsia="仿宋" w:hAnsi="Times New Roman" w:cs="仿宋_GB2312" w:hint="eastAsia"/>
          <w:sz w:val="28"/>
          <w:szCs w:val="28"/>
        </w:rPr>
        <w:t>方</w:t>
      </w:r>
      <w:proofErr w:type="gramEnd"/>
      <w:r w:rsidR="00483D39" w:rsidRPr="00EE5B84">
        <w:rPr>
          <w:rFonts w:ascii="Times New Roman" w:eastAsia="仿宋" w:hAnsi="Times New Roman" w:cs="仿宋_GB2312" w:hint="eastAsia"/>
          <w:sz w:val="28"/>
          <w:szCs w:val="28"/>
        </w:rPr>
        <w:t>可用于</w:t>
      </w:r>
      <w:r w:rsidR="00483D39" w:rsidRPr="00EE5B84">
        <w:rPr>
          <w:rFonts w:ascii="Times New Roman" w:eastAsia="仿宋" w:hAnsi="Times New Roman" w:cs="仿宋_GB2312" w:hint="eastAsia"/>
          <w:sz w:val="28"/>
          <w:szCs w:val="28"/>
        </w:rPr>
        <w:lastRenderedPageBreak/>
        <w:t>本年度</w:t>
      </w:r>
      <w:r>
        <w:rPr>
          <w:rFonts w:ascii="Times New Roman" w:eastAsia="仿宋" w:hAnsi="Times New Roman" w:cs="仿宋_GB2312" w:hint="eastAsia"/>
          <w:sz w:val="28"/>
          <w:szCs w:val="28"/>
        </w:rPr>
        <w:t>国家奖学金评选</w:t>
      </w:r>
      <w:r w:rsidR="00483D39" w:rsidRPr="00EE5B84">
        <w:rPr>
          <w:rFonts w:ascii="Times New Roman" w:eastAsia="仿宋" w:hAnsi="Times New Roman" w:cs="仿宋_GB2312" w:hint="eastAsia"/>
          <w:sz w:val="28"/>
          <w:szCs w:val="28"/>
        </w:rPr>
        <w:t>加分</w:t>
      </w:r>
      <w:r w:rsidR="005201BB" w:rsidRPr="00EE5B84">
        <w:rPr>
          <w:rFonts w:ascii="Times New Roman" w:eastAsia="仿宋" w:hAnsi="Times New Roman" w:cs="仿宋_GB2312" w:hint="eastAsia"/>
          <w:sz w:val="28"/>
          <w:szCs w:val="28"/>
        </w:rPr>
        <w:t>；</w:t>
      </w:r>
    </w:p>
    <w:p w:rsidR="00AD0772" w:rsidRPr="00677CA5" w:rsidRDefault="00AD0772" w:rsidP="001812CD">
      <w:pPr>
        <w:ind w:firstLineChars="150" w:firstLine="420"/>
        <w:rPr>
          <w:rFonts w:ascii="Times New Roman" w:eastAsia="仿宋" w:hAnsi="Times New Roman"/>
          <w:sz w:val="28"/>
          <w:szCs w:val="28"/>
        </w:rPr>
      </w:pPr>
      <w:r w:rsidRPr="00677CA5">
        <w:rPr>
          <w:rFonts w:ascii="Times New Roman" w:eastAsia="仿宋" w:hAnsi="Times New Roman" w:cs="仿宋_GB2312" w:hint="eastAsia"/>
          <w:sz w:val="28"/>
          <w:szCs w:val="28"/>
        </w:rPr>
        <w:t>1</w:t>
      </w:r>
      <w:r w:rsidR="00F04722">
        <w:rPr>
          <w:rFonts w:ascii="Times New Roman" w:eastAsia="仿宋" w:hAnsi="Times New Roman" w:cs="仿宋_GB2312" w:hint="eastAsia"/>
          <w:sz w:val="28"/>
          <w:szCs w:val="28"/>
        </w:rPr>
        <w:t>1</w:t>
      </w:r>
      <w:r w:rsidRPr="00677CA5">
        <w:rPr>
          <w:rFonts w:ascii="Times New Roman" w:eastAsia="仿宋" w:hAnsi="Times New Roman" w:cs="仿宋_GB2312" w:hint="eastAsia"/>
          <w:sz w:val="28"/>
          <w:szCs w:val="28"/>
        </w:rPr>
        <w:t>.</w:t>
      </w:r>
      <w:r w:rsidR="00EE5B84">
        <w:rPr>
          <w:rFonts w:ascii="Times New Roman" w:eastAsia="仿宋" w:hAnsi="Times New Roman" w:cs="仿宋_GB2312"/>
          <w:sz w:val="28"/>
          <w:szCs w:val="28"/>
        </w:rPr>
        <w:t xml:space="preserve"> </w:t>
      </w:r>
      <w:r w:rsidR="00F04722">
        <w:rPr>
          <w:rFonts w:ascii="Times New Roman" w:eastAsia="仿宋" w:hAnsi="Times New Roman" w:cs="仿宋_GB2312" w:hint="eastAsia"/>
          <w:sz w:val="28"/>
          <w:szCs w:val="28"/>
        </w:rPr>
        <w:t>2017</w:t>
      </w:r>
      <w:r w:rsidRPr="00677CA5">
        <w:rPr>
          <w:rFonts w:ascii="Times New Roman" w:eastAsia="仿宋" w:hAnsi="Times New Roman" w:cs="仿宋_GB2312" w:hint="eastAsia"/>
          <w:sz w:val="28"/>
          <w:szCs w:val="28"/>
        </w:rPr>
        <w:t>年获评社会实践科技服务团优秀个人的学生可用于本年度</w:t>
      </w:r>
      <w:r w:rsidR="00F04722">
        <w:rPr>
          <w:rFonts w:ascii="Times New Roman" w:eastAsia="仿宋" w:hAnsi="Times New Roman" w:cs="仿宋_GB2312" w:hint="eastAsia"/>
          <w:sz w:val="28"/>
          <w:szCs w:val="28"/>
        </w:rPr>
        <w:t>国家奖助学金</w:t>
      </w:r>
      <w:r w:rsidRPr="00677CA5">
        <w:rPr>
          <w:rFonts w:ascii="Times New Roman" w:eastAsia="仿宋" w:hAnsi="Times New Roman" w:cs="仿宋_GB2312" w:hint="eastAsia"/>
          <w:sz w:val="28"/>
          <w:szCs w:val="28"/>
        </w:rPr>
        <w:t>评选加分，其他由研究生会组织的活动不计分</w:t>
      </w:r>
      <w:r w:rsidRPr="00677CA5">
        <w:rPr>
          <w:rFonts w:ascii="Times New Roman" w:eastAsia="仿宋_GB2312" w:hAnsi="Times New Roman" w:cs="仿宋_GB2312" w:hint="eastAsia"/>
          <w:sz w:val="32"/>
          <w:szCs w:val="32"/>
        </w:rPr>
        <w:t>；</w:t>
      </w:r>
    </w:p>
    <w:p w:rsidR="00BE39FD" w:rsidRPr="00677CA5" w:rsidRDefault="00F04722" w:rsidP="001812CD">
      <w:pPr>
        <w:ind w:firstLineChars="150" w:firstLine="420"/>
        <w:rPr>
          <w:rFonts w:ascii="Times New Roman" w:eastAsia="仿宋" w:hAnsi="Times New Roman" w:cs="仿宋_GB2312"/>
          <w:sz w:val="28"/>
          <w:szCs w:val="28"/>
        </w:rPr>
      </w:pPr>
      <w:r>
        <w:rPr>
          <w:rFonts w:ascii="Times New Roman" w:eastAsia="仿宋" w:hAnsi="Times New Roman" w:cs="仿宋_GB2312" w:hint="eastAsia"/>
          <w:sz w:val="28"/>
          <w:szCs w:val="28"/>
        </w:rPr>
        <w:t>12</w:t>
      </w:r>
      <w:r w:rsidR="00BE39FD" w:rsidRPr="00677CA5">
        <w:rPr>
          <w:rFonts w:ascii="Times New Roman" w:eastAsia="仿宋" w:hAnsi="Times New Roman" w:cs="仿宋_GB2312" w:hint="eastAsia"/>
          <w:sz w:val="28"/>
          <w:szCs w:val="28"/>
        </w:rPr>
        <w:t>.</w:t>
      </w:r>
      <w:r w:rsidR="00EE5B84">
        <w:rPr>
          <w:rFonts w:ascii="Times New Roman" w:eastAsia="仿宋" w:hAnsi="Times New Roman" w:cs="仿宋_GB2312"/>
          <w:sz w:val="28"/>
          <w:szCs w:val="28"/>
        </w:rPr>
        <w:t xml:space="preserve"> </w:t>
      </w:r>
      <w:r w:rsidR="00BE39FD" w:rsidRPr="00677CA5">
        <w:rPr>
          <w:rFonts w:ascii="Times New Roman" w:eastAsia="仿宋" w:hAnsi="Times New Roman" w:cs="仿宋_GB2312" w:hint="eastAsia"/>
          <w:sz w:val="28"/>
          <w:szCs w:val="28"/>
        </w:rPr>
        <w:t>专利</w:t>
      </w:r>
      <w:r>
        <w:rPr>
          <w:rFonts w:ascii="Times New Roman" w:eastAsia="仿宋" w:hAnsi="Times New Roman" w:cs="仿宋_GB2312" w:hint="eastAsia"/>
          <w:sz w:val="28"/>
          <w:szCs w:val="28"/>
        </w:rPr>
        <w:t>必须</w:t>
      </w:r>
      <w:r w:rsidR="00EE5B84">
        <w:rPr>
          <w:rFonts w:ascii="Times New Roman" w:eastAsia="仿宋" w:hAnsi="Times New Roman" w:cs="仿宋_GB2312" w:hint="eastAsia"/>
          <w:sz w:val="28"/>
          <w:szCs w:val="28"/>
        </w:rPr>
        <w:t>获得</w:t>
      </w:r>
      <w:r w:rsidR="00BE39FD" w:rsidRPr="00677CA5">
        <w:rPr>
          <w:rFonts w:ascii="Times New Roman" w:eastAsia="仿宋" w:hAnsi="Times New Roman" w:cs="仿宋_GB2312" w:hint="eastAsia"/>
          <w:sz w:val="28"/>
          <w:szCs w:val="28"/>
        </w:rPr>
        <w:t>授权</w:t>
      </w:r>
      <w:r w:rsidR="005D3346">
        <w:rPr>
          <w:rFonts w:ascii="Times New Roman" w:eastAsia="仿宋" w:hAnsi="Times New Roman" w:cs="仿宋_GB2312" w:hint="eastAsia"/>
          <w:sz w:val="28"/>
          <w:szCs w:val="28"/>
        </w:rPr>
        <w:t>证书</w:t>
      </w:r>
      <w:r w:rsidR="00EE5B84">
        <w:rPr>
          <w:rFonts w:ascii="Times New Roman" w:eastAsia="仿宋" w:hAnsi="Times New Roman" w:cs="仿宋_GB2312" w:hint="eastAsia"/>
          <w:sz w:val="28"/>
          <w:szCs w:val="28"/>
        </w:rPr>
        <w:t>方可</w:t>
      </w:r>
      <w:r w:rsidR="0097123F" w:rsidRPr="00677CA5">
        <w:rPr>
          <w:rFonts w:ascii="Times New Roman" w:eastAsia="仿宋" w:hAnsi="Times New Roman" w:cs="仿宋_GB2312" w:hint="eastAsia"/>
          <w:sz w:val="28"/>
          <w:szCs w:val="28"/>
        </w:rPr>
        <w:t>加分</w:t>
      </w:r>
      <w:r w:rsidR="00EB53DA" w:rsidRPr="00677CA5">
        <w:rPr>
          <w:rFonts w:ascii="Times New Roman" w:eastAsia="仿宋" w:hAnsi="Times New Roman" w:cs="仿宋_GB2312" w:hint="eastAsia"/>
          <w:sz w:val="28"/>
          <w:szCs w:val="28"/>
        </w:rPr>
        <w:t>；</w:t>
      </w:r>
    </w:p>
    <w:p w:rsidR="00C25C24" w:rsidRPr="00677CA5" w:rsidRDefault="00C25C24" w:rsidP="001812CD">
      <w:pPr>
        <w:ind w:firstLineChars="150" w:firstLine="420"/>
        <w:rPr>
          <w:rFonts w:ascii="Times New Roman" w:eastAsia="仿宋" w:hAnsi="Times New Roman" w:cs="仿宋_GB2312"/>
          <w:sz w:val="28"/>
          <w:szCs w:val="28"/>
        </w:rPr>
      </w:pPr>
      <w:r w:rsidRPr="00677CA5">
        <w:rPr>
          <w:rFonts w:ascii="Times New Roman" w:eastAsia="仿宋" w:hAnsi="Times New Roman" w:cs="仿宋_GB2312" w:hint="eastAsia"/>
          <w:sz w:val="28"/>
          <w:szCs w:val="28"/>
        </w:rPr>
        <w:t>1</w:t>
      </w:r>
      <w:r w:rsidR="00F04722">
        <w:rPr>
          <w:rFonts w:ascii="Times New Roman" w:eastAsia="仿宋" w:hAnsi="Times New Roman" w:cs="仿宋_GB2312" w:hint="eastAsia"/>
          <w:sz w:val="28"/>
          <w:szCs w:val="28"/>
        </w:rPr>
        <w:t>3</w:t>
      </w:r>
      <w:r w:rsidRPr="00677CA5">
        <w:rPr>
          <w:rFonts w:ascii="Times New Roman" w:eastAsia="仿宋" w:hAnsi="Times New Roman" w:cs="仿宋_GB2312" w:hint="eastAsia"/>
          <w:sz w:val="28"/>
          <w:szCs w:val="28"/>
        </w:rPr>
        <w:t>.</w:t>
      </w:r>
      <w:r w:rsidRPr="00677CA5">
        <w:rPr>
          <w:rFonts w:ascii="Times New Roman" w:hAnsi="Times New Roman" w:hint="eastAsia"/>
          <w:noProof/>
          <w:sz w:val="28"/>
          <w:szCs w:val="28"/>
        </w:rPr>
        <w:t xml:space="preserve"> </w:t>
      </w:r>
      <w:r w:rsidRPr="00677CA5">
        <w:rPr>
          <w:rFonts w:ascii="Times New Roman" w:eastAsia="仿宋" w:hAnsi="Times New Roman" w:cs="仿宋_GB2312" w:hint="eastAsia"/>
          <w:sz w:val="28"/>
          <w:szCs w:val="28"/>
        </w:rPr>
        <w:t>其他属于行业内、学科内的竞赛、奖励由各单位专家组自行认定能否加分，最终结果报研究生院后有疑问的再由校级专家核定。</w:t>
      </w:r>
    </w:p>
    <w:p w:rsidR="001812CD" w:rsidRPr="00677CA5" w:rsidRDefault="001812CD" w:rsidP="001812CD">
      <w:pPr>
        <w:rPr>
          <w:rFonts w:ascii="Times New Roman" w:eastAsia="仿宋" w:hAnsi="Times New Roman"/>
          <w:sz w:val="28"/>
          <w:szCs w:val="28"/>
        </w:rPr>
      </w:pPr>
      <w:r w:rsidRPr="00677CA5">
        <w:rPr>
          <w:rFonts w:ascii="Times New Roman" w:eastAsia="仿宋" w:hAnsi="Times New Roman" w:hint="eastAsia"/>
          <w:sz w:val="28"/>
          <w:szCs w:val="28"/>
        </w:rPr>
        <w:t>二、</w:t>
      </w:r>
      <w:proofErr w:type="gramStart"/>
      <w:r w:rsidRPr="00677CA5">
        <w:rPr>
          <w:rFonts w:ascii="Times New Roman" w:eastAsia="仿宋" w:hAnsi="Times New Roman" w:hint="eastAsia"/>
          <w:sz w:val="28"/>
          <w:szCs w:val="28"/>
        </w:rPr>
        <w:t>学业奖</w:t>
      </w:r>
      <w:proofErr w:type="gramEnd"/>
      <w:r w:rsidRPr="00677CA5">
        <w:rPr>
          <w:rFonts w:ascii="Times New Roman" w:eastAsia="仿宋" w:hAnsi="Times New Roman" w:hint="eastAsia"/>
          <w:sz w:val="28"/>
          <w:szCs w:val="28"/>
        </w:rPr>
        <w:t>助学金</w:t>
      </w:r>
    </w:p>
    <w:p w:rsidR="00242195" w:rsidRDefault="009B0A3C" w:rsidP="00242195">
      <w:pPr>
        <w:pStyle w:val="a5"/>
        <w:ind w:firstLine="560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 w:rsidRPr="00677CA5">
        <w:rPr>
          <w:rFonts w:ascii="Times New Roman" w:eastAsia="仿宋" w:hAnsi="Times New Roman" w:cs="仿宋_GB2312" w:hint="eastAsia"/>
          <w:sz w:val="28"/>
          <w:szCs w:val="28"/>
        </w:rPr>
        <w:t>1</w:t>
      </w:r>
      <w:r w:rsidR="001812CD" w:rsidRPr="00677CA5">
        <w:rPr>
          <w:rFonts w:ascii="Times New Roman" w:eastAsia="仿宋" w:hAnsi="Times New Roman" w:cs="仿宋_GB2312" w:hint="eastAsia"/>
          <w:sz w:val="28"/>
          <w:szCs w:val="28"/>
        </w:rPr>
        <w:t xml:space="preserve">. </w:t>
      </w:r>
      <w:r w:rsidR="00242195" w:rsidRPr="00BE16C0">
        <w:rPr>
          <w:rFonts w:ascii="Times New Roman" w:eastAsia="仿宋" w:hAnsi="Times New Roman" w:cs="仿宋_GB2312" w:hint="eastAsia"/>
          <w:sz w:val="28"/>
          <w:szCs w:val="28"/>
        </w:rPr>
        <w:t>要优先保证在基本修业年限内（即博士</w:t>
      </w:r>
      <w:r w:rsidR="00242195" w:rsidRPr="00BE16C0">
        <w:rPr>
          <w:rFonts w:ascii="Times New Roman" w:eastAsia="仿宋" w:hAnsi="Times New Roman" w:cs="仿宋_GB2312" w:hint="eastAsia"/>
          <w:sz w:val="28"/>
          <w:szCs w:val="28"/>
        </w:rPr>
        <w:t>3</w:t>
      </w:r>
      <w:r w:rsidR="00242195" w:rsidRPr="00BE16C0">
        <w:rPr>
          <w:rFonts w:ascii="Times New Roman" w:eastAsia="仿宋" w:hAnsi="Times New Roman" w:cs="仿宋_GB2312" w:hint="eastAsia"/>
          <w:sz w:val="28"/>
          <w:szCs w:val="28"/>
        </w:rPr>
        <w:t>年，硕士</w:t>
      </w:r>
      <w:r w:rsidR="00242195" w:rsidRPr="00BE16C0">
        <w:rPr>
          <w:rFonts w:ascii="Times New Roman" w:eastAsia="仿宋" w:hAnsi="Times New Roman" w:cs="仿宋_GB2312" w:hint="eastAsia"/>
          <w:sz w:val="28"/>
          <w:szCs w:val="28"/>
        </w:rPr>
        <w:t>3</w:t>
      </w:r>
      <w:r w:rsidR="00242195" w:rsidRPr="00BE16C0">
        <w:rPr>
          <w:rFonts w:ascii="Times New Roman" w:eastAsia="仿宋" w:hAnsi="Times New Roman" w:cs="仿宋_GB2312" w:hint="eastAsia"/>
          <w:sz w:val="28"/>
          <w:szCs w:val="28"/>
        </w:rPr>
        <w:t>年）的学生参评资格；对超出基本修业年限但未超出最长学习年限（即博士</w:t>
      </w:r>
      <w:r w:rsidR="00242195" w:rsidRPr="00BE16C0">
        <w:rPr>
          <w:rFonts w:ascii="Times New Roman" w:eastAsia="仿宋" w:hAnsi="Times New Roman" w:cs="仿宋_GB2312" w:hint="eastAsia"/>
          <w:sz w:val="28"/>
          <w:szCs w:val="28"/>
        </w:rPr>
        <w:t>6</w:t>
      </w:r>
      <w:r w:rsidR="00242195" w:rsidRPr="00BE16C0">
        <w:rPr>
          <w:rFonts w:ascii="Times New Roman" w:eastAsia="仿宋" w:hAnsi="Times New Roman" w:cs="仿宋_GB2312" w:hint="eastAsia"/>
          <w:sz w:val="28"/>
          <w:szCs w:val="28"/>
        </w:rPr>
        <w:t>年，硕士</w:t>
      </w:r>
      <w:r w:rsidR="00242195" w:rsidRPr="00BE16C0">
        <w:rPr>
          <w:rFonts w:ascii="Times New Roman" w:eastAsia="仿宋" w:hAnsi="Times New Roman" w:cs="仿宋_GB2312" w:hint="eastAsia"/>
          <w:sz w:val="28"/>
          <w:szCs w:val="28"/>
        </w:rPr>
        <w:t>4</w:t>
      </w:r>
      <w:r w:rsidR="00242195" w:rsidRPr="00BE16C0">
        <w:rPr>
          <w:rFonts w:ascii="Times New Roman" w:eastAsia="仿宋" w:hAnsi="Times New Roman" w:cs="仿宋_GB2312" w:hint="eastAsia"/>
          <w:sz w:val="28"/>
          <w:szCs w:val="28"/>
        </w:rPr>
        <w:t>年）的学生，原则上只能参评</w:t>
      </w:r>
      <w:r w:rsidR="00242195" w:rsidRPr="00BE16C0">
        <w:rPr>
          <w:rFonts w:ascii="Times New Roman" w:eastAsia="仿宋" w:hAnsi="Times New Roman" w:cs="仿宋_GB2312" w:hint="eastAsia"/>
          <w:sz w:val="28"/>
          <w:szCs w:val="28"/>
        </w:rPr>
        <w:t>4</w:t>
      </w:r>
      <w:r w:rsidR="00242195" w:rsidRPr="00BE16C0">
        <w:rPr>
          <w:rFonts w:ascii="Times New Roman" w:eastAsia="仿宋" w:hAnsi="Times New Roman" w:cs="仿宋_GB2312" w:hint="eastAsia"/>
          <w:sz w:val="28"/>
          <w:szCs w:val="28"/>
        </w:rPr>
        <w:t>等奖助学金，如果当年指标有结余，可考虑让其参评</w:t>
      </w:r>
      <w:r w:rsidR="00242195" w:rsidRPr="00BE16C0">
        <w:rPr>
          <w:rFonts w:ascii="Times New Roman" w:eastAsia="仿宋" w:hAnsi="Times New Roman" w:cs="仿宋_GB2312" w:hint="eastAsia"/>
          <w:sz w:val="28"/>
          <w:szCs w:val="28"/>
        </w:rPr>
        <w:t>4</w:t>
      </w:r>
      <w:r w:rsidR="00242195" w:rsidRPr="00BE16C0">
        <w:rPr>
          <w:rFonts w:ascii="Times New Roman" w:eastAsia="仿宋" w:hAnsi="Times New Roman" w:cs="仿宋_GB2312" w:hint="eastAsia"/>
          <w:sz w:val="28"/>
          <w:szCs w:val="28"/>
        </w:rPr>
        <w:t>等以上奖助学金；</w:t>
      </w:r>
    </w:p>
    <w:p w:rsidR="009B0A3C" w:rsidRPr="00677CA5" w:rsidRDefault="00242195" w:rsidP="009B0A3C">
      <w:pPr>
        <w:pStyle w:val="a5"/>
        <w:ind w:firstLineChars="150"/>
        <w:rPr>
          <w:rFonts w:ascii="Times New Roman" w:eastAsia="仿宋" w:hAnsi="Times New Roman" w:cs="仿宋_GB2312"/>
          <w:sz w:val="28"/>
          <w:szCs w:val="28"/>
        </w:rPr>
      </w:pPr>
      <w:r>
        <w:rPr>
          <w:rFonts w:ascii="Times New Roman" w:eastAsia="仿宋" w:hAnsi="Times New Roman" w:cs="仿宋_GB2312" w:hint="eastAsia"/>
          <w:sz w:val="28"/>
          <w:szCs w:val="28"/>
        </w:rPr>
        <w:t xml:space="preserve"> 2. </w:t>
      </w:r>
      <w:proofErr w:type="gramStart"/>
      <w:r w:rsidR="001812CD" w:rsidRPr="00242195">
        <w:rPr>
          <w:rFonts w:ascii="Times New Roman" w:eastAsia="仿宋" w:hAnsi="Times New Roman" w:cs="仿宋_GB2312" w:hint="eastAsia"/>
          <w:sz w:val="28"/>
          <w:szCs w:val="28"/>
        </w:rPr>
        <w:t>201</w:t>
      </w:r>
      <w:r w:rsidR="00A02514" w:rsidRPr="00242195">
        <w:rPr>
          <w:rFonts w:ascii="Times New Roman" w:eastAsia="仿宋" w:hAnsi="Times New Roman" w:cs="仿宋_GB2312" w:hint="eastAsia"/>
          <w:sz w:val="28"/>
          <w:szCs w:val="28"/>
        </w:rPr>
        <w:t>7</w:t>
      </w:r>
      <w:r w:rsidR="001812CD" w:rsidRPr="00242195">
        <w:rPr>
          <w:rFonts w:ascii="Times New Roman" w:eastAsia="仿宋" w:hAnsi="Times New Roman" w:cs="仿宋_GB2312" w:hint="eastAsia"/>
          <w:sz w:val="28"/>
          <w:szCs w:val="28"/>
        </w:rPr>
        <w:t>级</w:t>
      </w:r>
      <w:r w:rsidR="001812CD" w:rsidRPr="00677CA5">
        <w:rPr>
          <w:rFonts w:ascii="Times New Roman" w:eastAsia="仿宋" w:hAnsi="Times New Roman" w:cs="仿宋_GB2312" w:hint="eastAsia"/>
          <w:sz w:val="28"/>
          <w:szCs w:val="28"/>
        </w:rPr>
        <w:t>本硕连读</w:t>
      </w:r>
      <w:proofErr w:type="gramEnd"/>
      <w:r w:rsidR="001812CD" w:rsidRPr="00677CA5">
        <w:rPr>
          <w:rFonts w:ascii="Times New Roman" w:eastAsia="仿宋" w:hAnsi="Times New Roman" w:cs="仿宋_GB2312" w:hint="eastAsia"/>
          <w:sz w:val="28"/>
          <w:szCs w:val="28"/>
        </w:rPr>
        <w:t>生直接获</w:t>
      </w:r>
      <w:proofErr w:type="gramStart"/>
      <w:r w:rsidR="001812CD" w:rsidRPr="00677CA5">
        <w:rPr>
          <w:rFonts w:ascii="Times New Roman" w:eastAsia="仿宋" w:hAnsi="Times New Roman" w:cs="仿宋_GB2312" w:hint="eastAsia"/>
          <w:sz w:val="28"/>
          <w:szCs w:val="28"/>
        </w:rPr>
        <w:t>评</w:t>
      </w:r>
      <w:r w:rsidR="009B0A3C" w:rsidRPr="00677CA5">
        <w:rPr>
          <w:rFonts w:ascii="Times New Roman" w:eastAsia="仿宋" w:hAnsi="Times New Roman" w:cs="仿宋_GB2312" w:hint="eastAsia"/>
          <w:sz w:val="28"/>
          <w:szCs w:val="28"/>
        </w:rPr>
        <w:t>学校第</w:t>
      </w:r>
      <w:r w:rsidR="001812CD" w:rsidRPr="00677CA5">
        <w:rPr>
          <w:rFonts w:ascii="Times New Roman" w:eastAsia="仿宋" w:hAnsi="Times New Roman" w:cs="仿宋_GB2312" w:hint="eastAsia"/>
          <w:sz w:val="28"/>
          <w:szCs w:val="28"/>
        </w:rPr>
        <w:t>四等学业奖</w:t>
      </w:r>
      <w:proofErr w:type="gramEnd"/>
      <w:r w:rsidR="001812CD" w:rsidRPr="00677CA5">
        <w:rPr>
          <w:rFonts w:ascii="Times New Roman" w:eastAsia="仿宋" w:hAnsi="Times New Roman" w:cs="仿宋_GB2312" w:hint="eastAsia"/>
          <w:sz w:val="28"/>
          <w:szCs w:val="28"/>
        </w:rPr>
        <w:t>助学金</w:t>
      </w:r>
      <w:r w:rsidR="00664E46">
        <w:rPr>
          <w:rFonts w:ascii="Times New Roman" w:eastAsia="仿宋" w:hAnsi="Times New Roman" w:cs="仿宋_GB2312" w:hint="eastAsia"/>
          <w:sz w:val="28"/>
          <w:szCs w:val="28"/>
        </w:rPr>
        <w:t>，</w:t>
      </w:r>
      <w:r w:rsidR="009B0A3C" w:rsidRPr="00677CA5">
        <w:rPr>
          <w:rFonts w:ascii="Times New Roman" w:eastAsia="仿宋" w:hAnsi="Times New Roman" w:cs="仿宋_GB2312" w:hint="eastAsia"/>
          <w:sz w:val="28"/>
          <w:szCs w:val="28"/>
        </w:rPr>
        <w:t>2017</w:t>
      </w:r>
      <w:r w:rsidR="009B0A3C" w:rsidRPr="00677CA5">
        <w:rPr>
          <w:rFonts w:ascii="Times New Roman" w:eastAsia="仿宋" w:hAnsi="Times New Roman" w:cs="仿宋_GB2312" w:hint="eastAsia"/>
          <w:sz w:val="28"/>
          <w:szCs w:val="28"/>
        </w:rPr>
        <w:t>级非全日制非定向跟班全日制上课学生直接获</w:t>
      </w:r>
      <w:proofErr w:type="gramStart"/>
      <w:r w:rsidR="009B0A3C" w:rsidRPr="00677CA5">
        <w:rPr>
          <w:rFonts w:ascii="Times New Roman" w:eastAsia="仿宋" w:hAnsi="Times New Roman" w:cs="仿宋_GB2312" w:hint="eastAsia"/>
          <w:sz w:val="28"/>
          <w:szCs w:val="28"/>
        </w:rPr>
        <w:t>评学校第四等学业奖</w:t>
      </w:r>
      <w:proofErr w:type="gramEnd"/>
      <w:r w:rsidR="009B0A3C" w:rsidRPr="00677CA5">
        <w:rPr>
          <w:rFonts w:ascii="Times New Roman" w:eastAsia="仿宋" w:hAnsi="Times New Roman" w:cs="仿宋_GB2312" w:hint="eastAsia"/>
          <w:sz w:val="28"/>
          <w:szCs w:val="28"/>
        </w:rPr>
        <w:t>助学金；</w:t>
      </w:r>
    </w:p>
    <w:p w:rsidR="001812CD" w:rsidRPr="00677CA5" w:rsidRDefault="00242195" w:rsidP="009B0A3C">
      <w:pPr>
        <w:ind w:firstLineChars="150" w:firstLine="420"/>
        <w:rPr>
          <w:rFonts w:ascii="Times New Roman" w:eastAsia="仿宋" w:hAnsi="Times New Roman" w:cs="仿宋_GB2312"/>
          <w:sz w:val="28"/>
          <w:szCs w:val="28"/>
        </w:rPr>
      </w:pPr>
      <w:r>
        <w:rPr>
          <w:rFonts w:ascii="Times New Roman" w:eastAsia="仿宋" w:hAnsi="Times New Roman" w:cs="仿宋_GB2312" w:hint="eastAsia"/>
          <w:sz w:val="28"/>
          <w:szCs w:val="28"/>
        </w:rPr>
        <w:t>3</w:t>
      </w:r>
      <w:r w:rsidR="001812CD" w:rsidRPr="00677CA5">
        <w:rPr>
          <w:rFonts w:ascii="Times New Roman" w:eastAsia="仿宋" w:hAnsi="Times New Roman" w:cs="仿宋_GB2312" w:hint="eastAsia"/>
          <w:sz w:val="28"/>
          <w:szCs w:val="28"/>
        </w:rPr>
        <w:t>.</w:t>
      </w:r>
      <w:r w:rsidR="00664E46">
        <w:rPr>
          <w:rFonts w:ascii="Times New Roman" w:eastAsia="仿宋" w:hAnsi="Times New Roman" w:cs="仿宋_GB2312" w:hint="eastAsia"/>
          <w:sz w:val="28"/>
          <w:szCs w:val="28"/>
        </w:rPr>
        <w:t xml:space="preserve"> </w:t>
      </w:r>
      <w:r w:rsidR="00664E46">
        <w:rPr>
          <w:rFonts w:ascii="Times New Roman" w:eastAsia="仿宋" w:hAnsi="Times New Roman" w:cs="仿宋_GB2312" w:hint="eastAsia"/>
          <w:sz w:val="28"/>
          <w:szCs w:val="28"/>
        </w:rPr>
        <w:t>学业奖学金学术学位硕士和专业学位硕士</w:t>
      </w:r>
      <w:r w:rsidR="001812CD" w:rsidRPr="00677CA5">
        <w:rPr>
          <w:rFonts w:ascii="Times New Roman" w:eastAsia="仿宋" w:hAnsi="Times New Roman" w:cs="仿宋_GB2312" w:hint="eastAsia"/>
          <w:sz w:val="28"/>
          <w:szCs w:val="28"/>
        </w:rPr>
        <w:t>的评选</w:t>
      </w:r>
      <w:r w:rsidR="00301CA6" w:rsidRPr="00677CA5">
        <w:rPr>
          <w:rFonts w:ascii="Times New Roman" w:eastAsia="仿宋" w:hAnsi="Times New Roman" w:cs="仿宋_GB2312" w:hint="eastAsia"/>
          <w:sz w:val="28"/>
          <w:szCs w:val="28"/>
        </w:rPr>
        <w:t>，</w:t>
      </w:r>
      <w:r w:rsidR="001812CD" w:rsidRPr="00677CA5">
        <w:rPr>
          <w:rFonts w:ascii="Times New Roman" w:eastAsia="仿宋" w:hAnsi="Times New Roman" w:cs="仿宋_GB2312" w:hint="eastAsia"/>
          <w:sz w:val="28"/>
          <w:szCs w:val="28"/>
        </w:rPr>
        <w:t>学院根据本单位</w:t>
      </w:r>
      <w:r w:rsidR="00664E46">
        <w:rPr>
          <w:rFonts w:ascii="Times New Roman" w:eastAsia="仿宋" w:hAnsi="Times New Roman" w:cs="仿宋_GB2312" w:hint="eastAsia"/>
          <w:sz w:val="28"/>
          <w:szCs w:val="28"/>
        </w:rPr>
        <w:t>学术学位硕士和专业学位硕士</w:t>
      </w:r>
      <w:r w:rsidR="001812CD" w:rsidRPr="00677CA5">
        <w:rPr>
          <w:rFonts w:ascii="Times New Roman" w:eastAsia="仿宋" w:hAnsi="Times New Roman" w:cs="仿宋_GB2312" w:hint="eastAsia"/>
          <w:sz w:val="28"/>
          <w:szCs w:val="28"/>
        </w:rPr>
        <w:t>的人数比</w:t>
      </w:r>
      <w:r w:rsidR="00664E46">
        <w:rPr>
          <w:rFonts w:ascii="Times New Roman" w:eastAsia="仿宋" w:hAnsi="Times New Roman" w:cs="仿宋_GB2312" w:hint="eastAsia"/>
          <w:sz w:val="28"/>
          <w:szCs w:val="28"/>
        </w:rPr>
        <w:t>，</w:t>
      </w:r>
      <w:r w:rsidR="001812CD" w:rsidRPr="00677CA5">
        <w:rPr>
          <w:rFonts w:ascii="Times New Roman" w:eastAsia="仿宋" w:hAnsi="Times New Roman" w:cs="仿宋_GB2312" w:hint="eastAsia"/>
          <w:sz w:val="28"/>
          <w:szCs w:val="28"/>
        </w:rPr>
        <w:t>自行分配名额，评选条件应该有区别</w:t>
      </w:r>
      <w:r w:rsidR="004040C2" w:rsidRPr="00677CA5">
        <w:rPr>
          <w:rFonts w:ascii="Times New Roman" w:eastAsia="仿宋" w:hAnsi="Times New Roman" w:cs="仿宋_GB2312" w:hint="eastAsia"/>
          <w:sz w:val="28"/>
          <w:szCs w:val="28"/>
        </w:rPr>
        <w:t>，</w:t>
      </w:r>
      <w:r w:rsidR="00664E46">
        <w:rPr>
          <w:rFonts w:ascii="Times New Roman" w:eastAsia="仿宋" w:hAnsi="Times New Roman" w:cs="仿宋_GB2312" w:hint="eastAsia"/>
          <w:sz w:val="28"/>
          <w:szCs w:val="28"/>
        </w:rPr>
        <w:t>专业学位硕士的</w:t>
      </w:r>
      <w:r w:rsidR="004040C2" w:rsidRPr="00677CA5">
        <w:rPr>
          <w:rFonts w:ascii="Times New Roman" w:eastAsia="仿宋" w:hAnsi="Times New Roman" w:cs="仿宋_GB2312" w:hint="eastAsia"/>
          <w:sz w:val="28"/>
          <w:szCs w:val="28"/>
        </w:rPr>
        <w:t>评审应强调应用型成果</w:t>
      </w:r>
      <w:r w:rsidR="001812CD" w:rsidRPr="00677CA5">
        <w:rPr>
          <w:rFonts w:ascii="Times New Roman" w:eastAsia="仿宋" w:hAnsi="Times New Roman" w:cs="仿宋_GB2312" w:hint="eastAsia"/>
          <w:sz w:val="28"/>
          <w:szCs w:val="28"/>
        </w:rPr>
        <w:t>；</w:t>
      </w:r>
    </w:p>
    <w:p w:rsidR="001812CD" w:rsidRPr="00E109C6" w:rsidRDefault="00242195" w:rsidP="00E109C6">
      <w:pPr>
        <w:ind w:firstLineChars="100" w:firstLine="280"/>
        <w:rPr>
          <w:rFonts w:ascii="Times New Roman" w:eastAsia="仿宋" w:hAnsi="Times New Roman" w:cs="仿宋_GB2312"/>
          <w:sz w:val="28"/>
          <w:szCs w:val="28"/>
        </w:rPr>
      </w:pPr>
      <w:r>
        <w:rPr>
          <w:rFonts w:ascii="Times New Roman" w:eastAsia="仿宋" w:hAnsi="Times New Roman" w:cs="仿宋_GB2312" w:hint="eastAsia"/>
          <w:sz w:val="28"/>
          <w:szCs w:val="28"/>
        </w:rPr>
        <w:t>4</w:t>
      </w:r>
      <w:r w:rsidR="001812CD" w:rsidRPr="00E109C6">
        <w:rPr>
          <w:rFonts w:ascii="Times New Roman" w:eastAsia="仿宋" w:hAnsi="Times New Roman" w:cs="仿宋_GB2312" w:hint="eastAsia"/>
          <w:sz w:val="28"/>
          <w:szCs w:val="28"/>
        </w:rPr>
        <w:t>.</w:t>
      </w:r>
      <w:r w:rsidR="00E109C6" w:rsidRPr="00E109C6">
        <w:rPr>
          <w:rFonts w:ascii="Times New Roman" w:eastAsia="仿宋" w:hAnsi="Times New Roman" w:cs="仿宋_GB2312"/>
          <w:sz w:val="28"/>
          <w:szCs w:val="28"/>
        </w:rPr>
        <w:t xml:space="preserve"> </w:t>
      </w:r>
      <w:r w:rsidR="00664E46">
        <w:rPr>
          <w:rFonts w:ascii="Times New Roman" w:eastAsia="仿宋" w:hAnsi="Times New Roman" w:cs="仿宋_GB2312" w:hint="eastAsia"/>
          <w:sz w:val="28"/>
          <w:szCs w:val="28"/>
        </w:rPr>
        <w:t>2017</w:t>
      </w:r>
      <w:r w:rsidR="00664E46">
        <w:rPr>
          <w:rFonts w:ascii="Times New Roman" w:eastAsia="仿宋" w:hAnsi="Times New Roman" w:cs="仿宋_GB2312" w:hint="eastAsia"/>
          <w:sz w:val="28"/>
          <w:szCs w:val="28"/>
        </w:rPr>
        <w:t>年</w:t>
      </w:r>
      <w:r w:rsidR="00206E0E" w:rsidRPr="00E109C6">
        <w:rPr>
          <w:rFonts w:ascii="Times New Roman" w:eastAsia="仿宋" w:hAnsi="Times New Roman" w:cs="仿宋_GB2312" w:hint="eastAsia"/>
          <w:sz w:val="28"/>
          <w:szCs w:val="28"/>
        </w:rPr>
        <w:t>获评</w:t>
      </w:r>
      <w:r w:rsidR="00664E46">
        <w:rPr>
          <w:rFonts w:ascii="Times New Roman" w:eastAsia="仿宋" w:hAnsi="Times New Roman" w:cs="仿宋_GB2312" w:hint="eastAsia"/>
          <w:sz w:val="28"/>
          <w:szCs w:val="28"/>
        </w:rPr>
        <w:t>的</w:t>
      </w:r>
      <w:r w:rsidR="00206E0E" w:rsidRPr="00E109C6">
        <w:rPr>
          <w:rFonts w:ascii="Times New Roman" w:eastAsia="仿宋" w:hAnsi="Times New Roman" w:cs="仿宋_GB2312" w:hint="eastAsia"/>
          <w:sz w:val="28"/>
          <w:szCs w:val="28"/>
        </w:rPr>
        <w:t>优秀党员、优秀研究生、优秀研究生干部、校级优秀毕业生</w:t>
      </w:r>
      <w:r w:rsidR="00AD0772" w:rsidRPr="00E109C6">
        <w:rPr>
          <w:rFonts w:ascii="Times New Roman" w:eastAsia="仿宋" w:hAnsi="Times New Roman" w:cs="仿宋_GB2312" w:hint="eastAsia"/>
          <w:sz w:val="28"/>
          <w:szCs w:val="28"/>
        </w:rPr>
        <w:t>以及</w:t>
      </w:r>
      <w:r w:rsidR="00B86157">
        <w:rPr>
          <w:rFonts w:ascii="Times New Roman" w:eastAsia="仿宋" w:hAnsi="Times New Roman" w:cs="仿宋_GB2312" w:hint="eastAsia"/>
          <w:sz w:val="28"/>
          <w:szCs w:val="28"/>
        </w:rPr>
        <w:t>获评社会实践科技服务团</w:t>
      </w:r>
      <w:r w:rsidR="00AD0772" w:rsidRPr="00E109C6">
        <w:rPr>
          <w:rFonts w:ascii="Times New Roman" w:eastAsia="仿宋" w:hAnsi="Times New Roman" w:cs="仿宋_GB2312" w:hint="eastAsia"/>
          <w:sz w:val="28"/>
          <w:szCs w:val="28"/>
        </w:rPr>
        <w:t>优秀个人</w:t>
      </w:r>
      <w:r w:rsidR="001812CD" w:rsidRPr="00E109C6">
        <w:rPr>
          <w:rFonts w:ascii="Times New Roman" w:eastAsia="仿宋" w:hAnsi="Times New Roman" w:cs="仿宋_GB2312" w:hint="eastAsia"/>
          <w:sz w:val="28"/>
          <w:szCs w:val="28"/>
        </w:rPr>
        <w:t>的学生可用于本年度评选加分</w:t>
      </w:r>
      <w:r w:rsidR="00541806" w:rsidRPr="00E109C6">
        <w:rPr>
          <w:rFonts w:ascii="Times New Roman" w:eastAsia="仿宋" w:hAnsi="Times New Roman" w:cs="仿宋_GB2312" w:hint="eastAsia"/>
          <w:sz w:val="28"/>
          <w:szCs w:val="28"/>
        </w:rPr>
        <w:t>。</w:t>
      </w:r>
    </w:p>
    <w:sectPr w:rsidR="001812CD" w:rsidRPr="00E109C6" w:rsidSect="00AB2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D2E" w:rsidRDefault="006C1D2E" w:rsidP="00BE39FD">
      <w:r>
        <w:separator/>
      </w:r>
    </w:p>
  </w:endnote>
  <w:endnote w:type="continuationSeparator" w:id="0">
    <w:p w:rsidR="006C1D2E" w:rsidRDefault="006C1D2E" w:rsidP="00BE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D2E" w:rsidRDefault="006C1D2E" w:rsidP="00BE39FD">
      <w:r>
        <w:separator/>
      </w:r>
    </w:p>
  </w:footnote>
  <w:footnote w:type="continuationSeparator" w:id="0">
    <w:p w:rsidR="006C1D2E" w:rsidRDefault="006C1D2E" w:rsidP="00BE3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51B3"/>
    <w:multiLevelType w:val="hybridMultilevel"/>
    <w:tmpl w:val="6F9C27AA"/>
    <w:lvl w:ilvl="0" w:tplc="48681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1C81366B"/>
    <w:multiLevelType w:val="hybridMultilevel"/>
    <w:tmpl w:val="9C586B62"/>
    <w:lvl w:ilvl="0" w:tplc="CCA6A6F6">
      <w:start w:val="1"/>
      <w:numFmt w:val="decimal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6" w:hanging="420"/>
      </w:pPr>
    </w:lvl>
    <w:lvl w:ilvl="2" w:tplc="0409001B" w:tentative="1">
      <w:start w:val="1"/>
      <w:numFmt w:val="lowerRoman"/>
      <w:lvlText w:val="%3."/>
      <w:lvlJc w:val="right"/>
      <w:pPr>
        <w:ind w:left="2106" w:hanging="420"/>
      </w:pPr>
    </w:lvl>
    <w:lvl w:ilvl="3" w:tplc="0409000F" w:tentative="1">
      <w:start w:val="1"/>
      <w:numFmt w:val="decimal"/>
      <w:lvlText w:val="%4."/>
      <w:lvlJc w:val="left"/>
      <w:pPr>
        <w:ind w:left="2526" w:hanging="420"/>
      </w:pPr>
    </w:lvl>
    <w:lvl w:ilvl="4" w:tplc="04090019" w:tentative="1">
      <w:start w:val="1"/>
      <w:numFmt w:val="lowerLetter"/>
      <w:lvlText w:val="%5)"/>
      <w:lvlJc w:val="left"/>
      <w:pPr>
        <w:ind w:left="2946" w:hanging="420"/>
      </w:pPr>
    </w:lvl>
    <w:lvl w:ilvl="5" w:tplc="0409001B" w:tentative="1">
      <w:start w:val="1"/>
      <w:numFmt w:val="lowerRoman"/>
      <w:lvlText w:val="%6."/>
      <w:lvlJc w:val="right"/>
      <w:pPr>
        <w:ind w:left="3366" w:hanging="420"/>
      </w:pPr>
    </w:lvl>
    <w:lvl w:ilvl="6" w:tplc="0409000F" w:tentative="1">
      <w:start w:val="1"/>
      <w:numFmt w:val="decimal"/>
      <w:lvlText w:val="%7."/>
      <w:lvlJc w:val="left"/>
      <w:pPr>
        <w:ind w:left="3786" w:hanging="420"/>
      </w:pPr>
    </w:lvl>
    <w:lvl w:ilvl="7" w:tplc="04090019" w:tentative="1">
      <w:start w:val="1"/>
      <w:numFmt w:val="lowerLetter"/>
      <w:lvlText w:val="%8)"/>
      <w:lvlJc w:val="left"/>
      <w:pPr>
        <w:ind w:left="4206" w:hanging="420"/>
      </w:pPr>
    </w:lvl>
    <w:lvl w:ilvl="8" w:tplc="0409001B" w:tentative="1">
      <w:start w:val="1"/>
      <w:numFmt w:val="lowerRoman"/>
      <w:lvlText w:val="%9."/>
      <w:lvlJc w:val="right"/>
      <w:pPr>
        <w:ind w:left="4626" w:hanging="420"/>
      </w:pPr>
    </w:lvl>
  </w:abstractNum>
  <w:abstractNum w:abstractNumId="2">
    <w:nsid w:val="404838C2"/>
    <w:multiLevelType w:val="hybridMultilevel"/>
    <w:tmpl w:val="F3C46C8E"/>
    <w:lvl w:ilvl="0" w:tplc="EAECFDA6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E536AB"/>
    <w:multiLevelType w:val="hybridMultilevel"/>
    <w:tmpl w:val="C58E8DB8"/>
    <w:lvl w:ilvl="0" w:tplc="06C2AD9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A390929"/>
    <w:multiLevelType w:val="hybridMultilevel"/>
    <w:tmpl w:val="0FEC229C"/>
    <w:lvl w:ilvl="0" w:tplc="EC8EBD5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E4B"/>
    <w:rsid w:val="000944BE"/>
    <w:rsid w:val="000B6F57"/>
    <w:rsid w:val="000C6A20"/>
    <w:rsid w:val="001812CD"/>
    <w:rsid w:val="00206E0E"/>
    <w:rsid w:val="00216037"/>
    <w:rsid w:val="00242195"/>
    <w:rsid w:val="002D2245"/>
    <w:rsid w:val="00301CA6"/>
    <w:rsid w:val="003B6324"/>
    <w:rsid w:val="003C22F4"/>
    <w:rsid w:val="004040C2"/>
    <w:rsid w:val="004837C3"/>
    <w:rsid w:val="00483D39"/>
    <w:rsid w:val="004E0115"/>
    <w:rsid w:val="005201BB"/>
    <w:rsid w:val="00541806"/>
    <w:rsid w:val="005D3346"/>
    <w:rsid w:val="00657120"/>
    <w:rsid w:val="00664E46"/>
    <w:rsid w:val="00677CA5"/>
    <w:rsid w:val="006B589B"/>
    <w:rsid w:val="006C1D2E"/>
    <w:rsid w:val="007622F4"/>
    <w:rsid w:val="00790307"/>
    <w:rsid w:val="007E39F4"/>
    <w:rsid w:val="007E5C63"/>
    <w:rsid w:val="008359A4"/>
    <w:rsid w:val="00871E6B"/>
    <w:rsid w:val="008B56BC"/>
    <w:rsid w:val="008F66F7"/>
    <w:rsid w:val="0097123F"/>
    <w:rsid w:val="00987A31"/>
    <w:rsid w:val="009B0A3C"/>
    <w:rsid w:val="009D669F"/>
    <w:rsid w:val="009F6E4B"/>
    <w:rsid w:val="00A02514"/>
    <w:rsid w:val="00AA2D3D"/>
    <w:rsid w:val="00AD0772"/>
    <w:rsid w:val="00B86157"/>
    <w:rsid w:val="00BE16C0"/>
    <w:rsid w:val="00BE39FD"/>
    <w:rsid w:val="00BE3A52"/>
    <w:rsid w:val="00BE6B1D"/>
    <w:rsid w:val="00C25C24"/>
    <w:rsid w:val="00CA6FA5"/>
    <w:rsid w:val="00CC3ED4"/>
    <w:rsid w:val="00CD579C"/>
    <w:rsid w:val="00CE3F5C"/>
    <w:rsid w:val="00D77A18"/>
    <w:rsid w:val="00D84B02"/>
    <w:rsid w:val="00DF7C3C"/>
    <w:rsid w:val="00E00A66"/>
    <w:rsid w:val="00E07083"/>
    <w:rsid w:val="00E109C6"/>
    <w:rsid w:val="00E34B01"/>
    <w:rsid w:val="00E34BFD"/>
    <w:rsid w:val="00E4779F"/>
    <w:rsid w:val="00E55B30"/>
    <w:rsid w:val="00EB53DA"/>
    <w:rsid w:val="00EC1CD7"/>
    <w:rsid w:val="00EE5B84"/>
    <w:rsid w:val="00F04722"/>
    <w:rsid w:val="00F777D3"/>
    <w:rsid w:val="00FA56F2"/>
    <w:rsid w:val="00FC24BB"/>
    <w:rsid w:val="00F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9F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3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39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3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39FD"/>
    <w:rPr>
      <w:sz w:val="18"/>
      <w:szCs w:val="18"/>
    </w:rPr>
  </w:style>
  <w:style w:type="paragraph" w:styleId="a5">
    <w:name w:val="List Paragraph"/>
    <w:basedOn w:val="a"/>
    <w:uiPriority w:val="34"/>
    <w:qFormat/>
    <w:rsid w:val="00BE39FD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4180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4180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9F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3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39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3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39FD"/>
    <w:rPr>
      <w:sz w:val="18"/>
      <w:szCs w:val="18"/>
    </w:rPr>
  </w:style>
  <w:style w:type="paragraph" w:styleId="a5">
    <w:name w:val="List Paragraph"/>
    <w:basedOn w:val="a"/>
    <w:uiPriority w:val="34"/>
    <w:qFormat/>
    <w:rsid w:val="00BE39FD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4180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4180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33</cp:revision>
  <cp:lastPrinted>2017-09-24T14:08:00Z</cp:lastPrinted>
  <dcterms:created xsi:type="dcterms:W3CDTF">2017-09-24T14:10:00Z</dcterms:created>
  <dcterms:modified xsi:type="dcterms:W3CDTF">2017-09-26T09:31:00Z</dcterms:modified>
</cp:coreProperties>
</file>